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C0A9E" w14:textId="28807724" w:rsidR="000A0490" w:rsidRDefault="00525CAF">
      <w:pPr>
        <w:rPr>
          <w:b/>
          <w:bCs/>
          <w:sz w:val="48"/>
          <w:szCs w:val="48"/>
        </w:rPr>
      </w:pPr>
      <w:r>
        <w:rPr>
          <w:b/>
          <w:bCs/>
          <w:noProof/>
          <w:sz w:val="48"/>
          <w:szCs w:val="48"/>
        </w:rPr>
        <w:drawing>
          <wp:anchor distT="0" distB="0" distL="114300" distR="114300" simplePos="0" relativeHeight="251658240" behindDoc="1" locked="0" layoutInCell="1" allowOverlap="1" wp14:anchorId="3FE3B5E0" wp14:editId="7FE159F6">
            <wp:simplePos x="0" y="0"/>
            <wp:positionH relativeFrom="page">
              <wp:align>left</wp:align>
            </wp:positionH>
            <wp:positionV relativeFrom="page">
              <wp:align>top</wp:align>
            </wp:positionV>
            <wp:extent cx="7772400" cy="10058400"/>
            <wp:effectExtent l="0" t="0" r="0" b="0"/>
            <wp:wrapNone/>
            <wp:docPr id="634162790" name="Picture 1" descr="Incident Response Template - Version 1.1. Utah Office of Data Privacy logo.&#10;Disclaimer: This template is provided by the Utah Office of Data Privacy (ODP) as a resource to assist governmental entities. This template is intended to serve as general guidance and a foundational structure only. Governmental entities are responsible for reviewing, customizing, and adapting this template to ensure compliance with applicable laws, regulations, policies, and organizational needs.&#10;The ODP makes no representations or warranties, express or implied, regarding the legal sufficiency or suitability of this template for any specific purpose. By using this template, governmental entities acknowledge and agree that the ODP is not liable for the use or modification of this template. This template is not legal advice and is not a substitute for consultation with legal counsel. Entities should consult with their own legal counsel before finalizing or executing a document based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62790" name="Picture 1" descr="Incident Response Template - Version 1.1. Utah Office of Data Privacy logo.&#10;Disclaimer: This template is provided by the Utah Office of Data Privacy (ODP) as a resource to assist governmental entities. This template is intended to serve as general guidance and a foundational structure only. Governmental entities are responsible for reviewing, customizing, and adapting this template to ensure compliance with applicable laws, regulations, policies, and organizational needs.&#10;The ODP makes no representations or warranties, express or implied, regarding the legal sufficiency or suitability of this template for any specific purpose. By using this template, governmental entities acknowledge and agree that the ODP is not liable for the use or modification of this template. This template is not legal advice and is not a substitute for consultation with legal counsel. Entities should consult with their own legal counsel before finalizing or executing a document based on this templa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F0524">
        <w:rPr>
          <w:b/>
          <w:bCs/>
          <w:sz w:val="48"/>
          <w:szCs w:val="48"/>
        </w:rPr>
        <w:br w:type="page"/>
      </w:r>
    </w:p>
    <w:p w14:paraId="09B0C492" w14:textId="76424412" w:rsidR="003524B3" w:rsidRPr="001B2B98" w:rsidRDefault="00156D11">
      <w:pPr>
        <w:rPr>
          <w:szCs w:val="22"/>
        </w:rPr>
      </w:pPr>
      <w:r w:rsidRPr="00D22B31">
        <w:rPr>
          <w:b/>
          <w:bCs/>
          <w:color w:val="024676"/>
          <w:szCs w:val="22"/>
        </w:rPr>
        <w:lastRenderedPageBreak/>
        <w:t>PURPOSE:</w:t>
      </w:r>
      <w:r w:rsidRPr="00935706">
        <w:rPr>
          <w:rFonts w:ascii="PT Serif" w:hAnsi="PT Serif"/>
        </w:rPr>
        <w:t xml:space="preserve"> This template provides a structured framework for documenting, investigating, and reporting security incidents. It is divided </w:t>
      </w:r>
      <w:r w:rsidRPr="001B2B98">
        <w:t>into</w:t>
      </w:r>
      <w:r w:rsidRPr="001B2B98">
        <w:rPr>
          <w:szCs w:val="22"/>
        </w:rPr>
        <w:t xml:space="preserve"> </w:t>
      </w:r>
      <w:r w:rsidRPr="001B2B98">
        <w:rPr>
          <w:b/>
          <w:bCs/>
          <w:szCs w:val="22"/>
        </w:rPr>
        <w:t>Part 1 – Statutorily Required and Part 2 – Best Practice (</w:t>
      </w:r>
      <w:hyperlink r:id="rId9">
        <w:r w:rsidRPr="001B2B98">
          <w:rPr>
            <w:b/>
            <w:bCs/>
            <w:color w:val="024676"/>
            <w:szCs w:val="22"/>
            <w:u w:val="single"/>
          </w:rPr>
          <w:t>NIST 800-61</w:t>
        </w:r>
      </w:hyperlink>
      <w:r w:rsidRPr="001B2B98">
        <w:rPr>
          <w:b/>
          <w:bCs/>
          <w:szCs w:val="22"/>
        </w:rPr>
        <w:t>)</w:t>
      </w:r>
      <w:r w:rsidRPr="001B2B98">
        <w:rPr>
          <w:szCs w:val="22"/>
        </w:rPr>
        <w:t>.</w:t>
      </w:r>
    </w:p>
    <w:p w14:paraId="5D71B8DA" w14:textId="77777777" w:rsidR="003524B3" w:rsidRDefault="0067282C">
      <w:r>
        <w:rPr>
          <w:noProof/>
        </w:rPr>
        <w:pict w14:anchorId="75789411">
          <v:rect id="_x0000_i1036" alt="" style="width:468pt;height:.05pt;mso-width-percent:0;mso-height-percent:0;mso-width-percent:0;mso-height-percent:0" o:hralign="center" o:hrstd="t" o:hr="t" fillcolor="#a0a0a0" stroked="f"/>
        </w:pict>
      </w:r>
    </w:p>
    <w:p w14:paraId="0394836E" w14:textId="3235536C" w:rsidR="000A0490" w:rsidRPr="000A0490" w:rsidRDefault="000A0490" w:rsidP="000A0490">
      <w:pPr>
        <w:pStyle w:val="Heading1"/>
        <w:spacing w:line="276" w:lineRule="auto"/>
        <w:ind w:left="-5"/>
        <w:rPr>
          <w:rFonts w:ascii="Nunito Sans Normal" w:hAnsi="Nunito Sans Normal"/>
          <w:b/>
          <w:color w:val="024676"/>
          <w:sz w:val="22"/>
          <w:szCs w:val="22"/>
        </w:rPr>
      </w:pPr>
      <w:r>
        <w:rPr>
          <w:rFonts w:ascii="Nunito Sans Normal" w:hAnsi="Nunito Sans Normal"/>
          <w:b/>
          <w:color w:val="024676"/>
          <w:sz w:val="32"/>
          <w:szCs w:val="32"/>
        </w:rPr>
        <w:t>PART 1 – STATUTORILY REQUIRED INFORMATION</w:t>
      </w:r>
    </w:p>
    <w:p w14:paraId="24AE583B" w14:textId="27BEE66C" w:rsidR="001B3387" w:rsidRPr="001B3387" w:rsidRDefault="000A0490" w:rsidP="001B3387">
      <w:pPr>
        <w:pStyle w:val="Subtitle"/>
      </w:pPr>
      <w:r w:rsidRPr="001B3387">
        <w:t xml:space="preserve">(Fields </w:t>
      </w:r>
      <w:r w:rsidR="001B3387" w:rsidRPr="001B3387">
        <w:rPr>
          <w:rFonts w:ascii="Nunito Sans Normal" w:hAnsi="Nunito Sans Normal"/>
          <w:b/>
          <w:bCs/>
          <w:iCs/>
        </w:rPr>
        <w:t>REQUIRED</w:t>
      </w:r>
      <w:r w:rsidRPr="001B3387">
        <w:t xml:space="preserve"> under state statute and Cyber Center guidance; must be completed consistently)</w:t>
      </w:r>
    </w:p>
    <w:p w14:paraId="7B164A57" w14:textId="15D89179" w:rsidR="003524B3" w:rsidRPr="001B3387" w:rsidRDefault="00156D11" w:rsidP="001B3387">
      <w:pPr>
        <w:spacing w:before="240"/>
        <w:rPr>
          <w:rStyle w:val="Strong"/>
          <w:sz w:val="24"/>
        </w:rPr>
      </w:pPr>
      <w:r w:rsidRPr="001B3387">
        <w:rPr>
          <w:rStyle w:val="Strong"/>
          <w:sz w:val="24"/>
        </w:rPr>
        <w:t>INCIDENT IDENTIFICATION</w:t>
      </w:r>
    </w:p>
    <w:p w14:paraId="69488337" w14:textId="721ED5A3" w:rsidR="00941F95" w:rsidRPr="00935706" w:rsidRDefault="001B3387" w:rsidP="00941F95">
      <w:pPr>
        <w:pStyle w:val="Questions"/>
        <w:rPr>
          <w:rFonts w:ascii="PT Serif" w:hAnsi="PT Serif"/>
        </w:rPr>
      </w:pPr>
      <w:r w:rsidRPr="00935706">
        <w:rPr>
          <w:rFonts w:ascii="PT Serif" w:hAnsi="PT Serif"/>
        </w:rPr>
        <w:t>Incident Name/ID:</w:t>
      </w:r>
    </w:p>
    <w:p w14:paraId="2BD98810" w14:textId="77777777" w:rsidR="001B3387" w:rsidRPr="00935706" w:rsidRDefault="001B3387" w:rsidP="001B3387">
      <w:pPr>
        <w:pStyle w:val="Questions"/>
        <w:rPr>
          <w:rFonts w:ascii="PT Serif" w:hAnsi="PT Serif"/>
        </w:rPr>
      </w:pPr>
      <w:r w:rsidRPr="00935706">
        <w:rPr>
          <w:rFonts w:ascii="PT Serif" w:hAnsi="PT Serif"/>
        </w:rPr>
        <w:t>Date &amp; Time Incident Occurred:</w:t>
      </w:r>
    </w:p>
    <w:p w14:paraId="7EA1D504" w14:textId="77777777" w:rsidR="001B3387" w:rsidRPr="00935706" w:rsidRDefault="001B3387" w:rsidP="001B3387">
      <w:pPr>
        <w:pStyle w:val="Questions"/>
        <w:rPr>
          <w:rFonts w:ascii="PT Serif" w:hAnsi="PT Serif"/>
        </w:rPr>
      </w:pPr>
      <w:r w:rsidRPr="00935706">
        <w:rPr>
          <w:rFonts w:ascii="PT Serif" w:hAnsi="PT Serif"/>
        </w:rPr>
        <w:t>Date &amp; Time Incident Discovered:</w:t>
      </w:r>
    </w:p>
    <w:p w14:paraId="27A4EE9D" w14:textId="16A8B30F" w:rsidR="001B3387" w:rsidRPr="00935706" w:rsidRDefault="001B3387" w:rsidP="00565BB3">
      <w:pPr>
        <w:pStyle w:val="Questions"/>
        <w:spacing w:after="0"/>
        <w:rPr>
          <w:rFonts w:ascii="PT Serif" w:hAnsi="PT Serif"/>
        </w:rPr>
      </w:pPr>
      <w:r w:rsidRPr="00935706">
        <w:rPr>
          <w:rFonts w:ascii="PT Serif" w:hAnsi="PT Serif"/>
        </w:rPr>
        <w:t>Short Description of Incident:</w:t>
      </w:r>
      <w:r w:rsidRPr="00935706">
        <w:rPr>
          <w:rFonts w:ascii="PT Serif" w:hAnsi="PT Serif"/>
        </w:rPr>
        <w:br/>
      </w:r>
      <w:r w:rsidRPr="00935706">
        <w:rPr>
          <w:rStyle w:val="SubtleEmphasis"/>
          <w:rFonts w:ascii="PT Serif" w:hAnsi="PT Serif"/>
        </w:rPr>
        <w:t>Provide a concise summary of what happened, e.g., type of incident, systems affected, and immediate impact.</w:t>
      </w:r>
    </w:p>
    <w:p w14:paraId="7F41FDF8" w14:textId="16AD9EBC" w:rsidR="003524B3" w:rsidRDefault="0067282C">
      <w:pPr>
        <w:rPr>
          <w:b/>
          <w:bCs/>
        </w:rPr>
      </w:pPr>
      <w:r>
        <w:rPr>
          <w:noProof/>
        </w:rPr>
        <w:pict w14:anchorId="0A331786">
          <v:rect id="_x0000_i1035" alt="" style="width:468pt;height:.05pt;mso-width-percent:0;mso-height-percent:0;mso-width-percent:0;mso-height-percent:0" o:hralign="center" o:hrstd="t" o:hr="t" fillcolor="#a0a0a0" stroked="f"/>
        </w:pict>
      </w:r>
    </w:p>
    <w:p w14:paraId="21B90211" w14:textId="55043F85" w:rsidR="003524B3" w:rsidRPr="001B3387" w:rsidRDefault="00156D11">
      <w:pPr>
        <w:rPr>
          <w:rStyle w:val="Strong"/>
          <w:sz w:val="24"/>
        </w:rPr>
      </w:pPr>
      <w:r w:rsidRPr="001B3387">
        <w:rPr>
          <w:rStyle w:val="Strong"/>
          <w:sz w:val="24"/>
        </w:rPr>
        <w:t>ACCESS AND PERPETRATOR DETAILS</w:t>
      </w:r>
    </w:p>
    <w:p w14:paraId="5190FA1A" w14:textId="63B57662" w:rsidR="003524B3" w:rsidRPr="00935706" w:rsidRDefault="00000000" w:rsidP="001B3387">
      <w:pPr>
        <w:pStyle w:val="Questions"/>
        <w:rPr>
          <w:rFonts w:ascii="PT Serif" w:hAnsi="PT Serif"/>
        </w:rPr>
      </w:pPr>
      <w:r w:rsidRPr="00935706">
        <w:rPr>
          <w:rFonts w:ascii="PT Serif" w:hAnsi="PT Serif"/>
        </w:rPr>
        <w:t>Means of Unauthorized Access:</w:t>
      </w:r>
      <w:r w:rsidRPr="00935706">
        <w:rPr>
          <w:rFonts w:ascii="PT Serif" w:hAnsi="PT Serif"/>
        </w:rPr>
        <w:br/>
      </w:r>
      <w:r w:rsidRPr="00935706">
        <w:rPr>
          <w:rStyle w:val="SubtleEmphasis"/>
          <w:rFonts w:ascii="PT Serif" w:hAnsi="PT Serif"/>
        </w:rPr>
        <w:t>Explain how the incident occurred (e.g., stolen credentials, phishing, malware, email misdelivery).</w:t>
      </w:r>
    </w:p>
    <w:p w14:paraId="5E82F2DC" w14:textId="11D8A642" w:rsidR="007E4F3F" w:rsidRPr="00935706" w:rsidRDefault="00000000" w:rsidP="007E4F3F">
      <w:pPr>
        <w:pStyle w:val="Questions"/>
        <w:spacing w:after="0"/>
        <w:rPr>
          <w:rStyle w:val="Strong"/>
          <w:rFonts w:ascii="PT Serif" w:hAnsi="PT Serif"/>
          <w:b w:val="0"/>
          <w:bCs w:val="0"/>
        </w:rPr>
      </w:pPr>
      <w:r w:rsidRPr="00935706">
        <w:rPr>
          <w:rStyle w:val="Strong"/>
          <w:rFonts w:ascii="PT Serif" w:hAnsi="PT Serif"/>
          <w:b w:val="0"/>
          <w:bCs w:val="0"/>
        </w:rPr>
        <w:t>Person(s) Responsible (if known):</w:t>
      </w:r>
      <w:r w:rsidR="007E4F3F" w:rsidRPr="00935706">
        <w:rPr>
          <w:rStyle w:val="Strong"/>
          <w:rFonts w:ascii="PT Serif" w:hAnsi="PT Serif"/>
          <w:b w:val="0"/>
          <w:bCs w:val="0"/>
        </w:rPr>
        <w:t xml:space="preserve"> </w:t>
      </w:r>
    </w:p>
    <w:p w14:paraId="05385758" w14:textId="77777777" w:rsidR="003524B3" w:rsidRDefault="0067282C">
      <w:pPr>
        <w:rPr>
          <w:b/>
          <w:bCs/>
        </w:rPr>
      </w:pPr>
      <w:r>
        <w:rPr>
          <w:noProof/>
        </w:rPr>
        <w:pict w14:anchorId="4FE3EF39">
          <v:rect id="_x0000_i1034" alt="" style="width:468pt;height:.05pt;mso-width-percent:0;mso-height-percent:0;mso-width-percent:0;mso-height-percent:0" o:hralign="center" o:hrstd="t" o:hr="t" fillcolor="#a0a0a0" stroked="f"/>
        </w:pict>
      </w:r>
    </w:p>
    <w:p w14:paraId="5D7B7514" w14:textId="71F0C877" w:rsidR="003524B3" w:rsidRPr="001B3387" w:rsidRDefault="00156D11" w:rsidP="001B3387">
      <w:pPr>
        <w:pStyle w:val="Heading3"/>
        <w:rPr>
          <w:rStyle w:val="Strong"/>
          <w:b/>
          <w:bCs w:val="0"/>
          <w:sz w:val="24"/>
        </w:rPr>
      </w:pPr>
      <w:r w:rsidRPr="001B3387">
        <w:rPr>
          <w:rStyle w:val="Strong"/>
          <w:b/>
          <w:bCs w:val="0"/>
          <w:sz w:val="24"/>
        </w:rPr>
        <w:t>IMPACT</w:t>
      </w:r>
    </w:p>
    <w:p w14:paraId="64475D40" w14:textId="4CF4645E"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Total Number of Individuals Affected:</w:t>
      </w:r>
    </w:p>
    <w:p w14:paraId="20D14A0D" w14:textId="7BEDF6D0" w:rsidR="003524B3" w:rsidRPr="00935706" w:rsidRDefault="00000000" w:rsidP="00565BB3">
      <w:pPr>
        <w:pStyle w:val="Questions"/>
        <w:spacing w:after="0"/>
        <w:rPr>
          <w:rFonts w:ascii="PT Serif" w:hAnsi="PT Serif"/>
        </w:rPr>
      </w:pPr>
      <w:r w:rsidRPr="00935706">
        <w:rPr>
          <w:rStyle w:val="Strong"/>
          <w:rFonts w:ascii="PT Serif" w:hAnsi="PT Serif"/>
          <w:b w:val="0"/>
          <w:bCs w:val="0"/>
        </w:rPr>
        <w:t>Type(s) of Personal Data Compromised:</w:t>
      </w:r>
      <w:r w:rsidRPr="00935706">
        <w:rPr>
          <w:rFonts w:ascii="PT Serif" w:hAnsi="PT Serif"/>
        </w:rPr>
        <w:br/>
      </w:r>
      <w:r w:rsidRPr="00935706">
        <w:rPr>
          <w:rStyle w:val="SubtleEmphasis"/>
          <w:rFonts w:ascii="PT Serif" w:hAnsi="PT Serif"/>
        </w:rPr>
        <w:t>Examples: Social Security numbers, data classification, financial account information, health data, driver’s license numbers.</w:t>
      </w:r>
    </w:p>
    <w:p w14:paraId="18129A7C" w14:textId="77777777" w:rsidR="003524B3" w:rsidRDefault="0067282C">
      <w:pPr>
        <w:rPr>
          <w:b/>
          <w:bCs/>
        </w:rPr>
      </w:pPr>
      <w:r>
        <w:rPr>
          <w:noProof/>
        </w:rPr>
        <w:pict w14:anchorId="7ADEA576">
          <v:rect id="_x0000_i1033" alt="" style="width:468pt;height:.05pt;mso-width-percent:0;mso-height-percent:0;mso-width-percent:0;mso-height-percent:0" o:hralign="center" o:hrstd="t" o:hr="t" fillcolor="#a0a0a0" stroked="f"/>
        </w:pict>
      </w:r>
    </w:p>
    <w:p w14:paraId="1CBD3EA5" w14:textId="7905EFB1" w:rsidR="003524B3" w:rsidRPr="00156D11" w:rsidRDefault="00156D11">
      <w:pPr>
        <w:rPr>
          <w:rStyle w:val="Strong"/>
        </w:rPr>
      </w:pPr>
      <w:r w:rsidRPr="00156D11">
        <w:rPr>
          <w:rStyle w:val="Strong"/>
        </w:rPr>
        <w:t>MITIGATION STEPS</w:t>
      </w:r>
    </w:p>
    <w:p w14:paraId="304F81AE" w14:textId="0FFDAC7A" w:rsidR="00B77763" w:rsidRPr="00DC4679" w:rsidRDefault="00000000" w:rsidP="00DC4679">
      <w:pPr>
        <w:pStyle w:val="Questions"/>
        <w:spacing w:after="0"/>
        <w:rPr>
          <w:rFonts w:ascii="PT Serif" w:hAnsi="PT Serif"/>
        </w:rPr>
      </w:pPr>
      <w:r w:rsidRPr="00935706">
        <w:rPr>
          <w:rFonts w:ascii="PT Serif" w:hAnsi="PT Serif"/>
        </w:rPr>
        <w:t>Actions Taken to Contain or Mitigate Incident:</w:t>
      </w:r>
      <w:r w:rsidRPr="00935706">
        <w:rPr>
          <w:rFonts w:ascii="PT Serif" w:hAnsi="PT Serif"/>
        </w:rPr>
        <w:br/>
      </w:r>
      <w:r w:rsidRPr="00935706">
        <w:rPr>
          <w:rStyle w:val="SubtleEmphasis"/>
          <w:rFonts w:ascii="PT Serif" w:hAnsi="PT Serif"/>
        </w:rPr>
        <w:t>List immediate actions, e.g., system isolation, password resets, patching vulnerabilities.</w:t>
      </w:r>
    </w:p>
    <w:p w14:paraId="756F4B5E" w14:textId="0327FE32" w:rsidR="003524B3" w:rsidRDefault="0067282C">
      <w:pPr>
        <w:rPr>
          <w:b/>
          <w:bCs/>
          <w:sz w:val="28"/>
          <w:szCs w:val="28"/>
        </w:rPr>
      </w:pPr>
      <w:r>
        <w:rPr>
          <w:noProof/>
        </w:rPr>
        <w:pict w14:anchorId="5008D4BD">
          <v:rect id="_x0000_i1032" alt="" style="width:468pt;height:.05pt;mso-width-percent:0;mso-height-percent:0;mso-width-percent:0;mso-height-percent:0" o:hralign="center" o:hrstd="t" o:hr="t" fillcolor="#a0a0a0" stroked="f"/>
        </w:pict>
      </w:r>
    </w:p>
    <w:p w14:paraId="49AB4564" w14:textId="0624B5D8" w:rsidR="003524B3" w:rsidRPr="00156D11" w:rsidRDefault="000A0490" w:rsidP="00156D11">
      <w:pPr>
        <w:pStyle w:val="Heading2"/>
      </w:pPr>
      <w:r w:rsidRPr="00156D11">
        <w:lastRenderedPageBreak/>
        <w:t xml:space="preserve">PART 2 – BEST PRACTICE </w:t>
      </w:r>
    </w:p>
    <w:p w14:paraId="1BF959BA" w14:textId="295D749A" w:rsidR="000A0490" w:rsidRPr="00156D11" w:rsidRDefault="000A0490" w:rsidP="00565BB3">
      <w:pPr>
        <w:pStyle w:val="Subtitle"/>
        <w:spacing w:after="0"/>
      </w:pPr>
      <w:r w:rsidRPr="00156D11">
        <w:t xml:space="preserve">(Recommended fields from NIST 800-61. Other considerations include: </w:t>
      </w:r>
      <w:hyperlink r:id="rId10" w:history="1">
        <w:r w:rsidRPr="00565BB3">
          <w:rPr>
            <w:rStyle w:val="Hyperlink"/>
          </w:rPr>
          <w:t>HIPAA</w:t>
        </w:r>
      </w:hyperlink>
      <w:r w:rsidR="00565BB3">
        <w:t>,</w:t>
      </w:r>
      <w:r w:rsidRPr="00156D11">
        <w:t xml:space="preserve"> </w:t>
      </w:r>
      <w:hyperlink r:id="rId11" w:history="1">
        <w:r w:rsidRPr="00565BB3">
          <w:rPr>
            <w:rStyle w:val="Hyperlink"/>
          </w:rPr>
          <w:t>FTI</w:t>
        </w:r>
      </w:hyperlink>
      <w:r w:rsidRPr="00156D11">
        <w:t xml:space="preserve">, CJIS, </w:t>
      </w:r>
      <w:hyperlink r:id="rId12" w:history="1">
        <w:r w:rsidRPr="00B77763">
          <w:rPr>
            <w:rStyle w:val="Hyperlink"/>
          </w:rPr>
          <w:t>PCI-DSS</w:t>
        </w:r>
      </w:hyperlink>
      <w:r w:rsidRPr="00156D11">
        <w:t>)</w:t>
      </w:r>
    </w:p>
    <w:p w14:paraId="5AEDE7D3" w14:textId="77777777" w:rsidR="003524B3" w:rsidRDefault="0067282C">
      <w:pPr>
        <w:rPr>
          <w:b/>
          <w:bCs/>
        </w:rPr>
      </w:pPr>
      <w:r>
        <w:rPr>
          <w:noProof/>
        </w:rPr>
        <w:pict w14:anchorId="489B9BB3">
          <v:rect id="_x0000_i1031" alt="" style="width:468pt;height:.05pt;mso-width-percent:0;mso-height-percent:0;mso-width-percent:0;mso-height-percent:0" o:hralign="center" o:hrstd="t" o:hr="t" fillcolor="#a0a0a0" stroked="f"/>
        </w:pict>
      </w:r>
    </w:p>
    <w:p w14:paraId="73E37B2A" w14:textId="608FFDA0" w:rsidR="003524B3" w:rsidRPr="001B3387" w:rsidRDefault="001B3387">
      <w:pPr>
        <w:rPr>
          <w:rStyle w:val="Strong"/>
          <w:sz w:val="24"/>
        </w:rPr>
      </w:pPr>
      <w:r w:rsidRPr="001B3387">
        <w:rPr>
          <w:rStyle w:val="Strong"/>
          <w:sz w:val="24"/>
        </w:rPr>
        <w:t>INCIDENT CLASSIFICATION AND CONTEXT</w:t>
      </w:r>
    </w:p>
    <w:p w14:paraId="78F90193" w14:textId="77777777" w:rsidR="003524B3" w:rsidRPr="00935706" w:rsidRDefault="00000000" w:rsidP="001B3387">
      <w:pPr>
        <w:pStyle w:val="Questions"/>
        <w:rPr>
          <w:rFonts w:ascii="PT Serif" w:hAnsi="PT Serif"/>
        </w:rPr>
      </w:pPr>
      <w:r w:rsidRPr="00935706">
        <w:rPr>
          <w:rFonts w:ascii="PT Serif" w:hAnsi="PT Serif"/>
        </w:rPr>
        <w:t>Incident Category/Type:</w:t>
      </w:r>
      <w:r w:rsidRPr="00935706">
        <w:rPr>
          <w:rFonts w:ascii="PT Serif" w:hAnsi="PT Serif"/>
        </w:rPr>
        <w:br/>
      </w:r>
      <w:r w:rsidRPr="00935706">
        <w:rPr>
          <w:rStyle w:val="SubtleEmphasis"/>
          <w:rFonts w:ascii="PT Serif" w:hAnsi="PT Serif"/>
        </w:rPr>
        <w:t>Unauthorized access, malware, phishing, denial-of-service, insider threat, etc.</w:t>
      </w:r>
    </w:p>
    <w:p w14:paraId="03BE6642" w14:textId="77777777" w:rsidR="003524B3" w:rsidRPr="00935706" w:rsidRDefault="00000000" w:rsidP="001B3387">
      <w:pPr>
        <w:pStyle w:val="Questions"/>
        <w:rPr>
          <w:rFonts w:ascii="PT Serif" w:hAnsi="PT Serif"/>
        </w:rPr>
      </w:pPr>
      <w:r w:rsidRPr="00935706">
        <w:rPr>
          <w:rFonts w:ascii="PT Serif" w:hAnsi="PT Serif"/>
        </w:rPr>
        <w:t>Incident Severity/Impact Level:</w:t>
      </w:r>
      <w:r w:rsidRPr="00935706">
        <w:rPr>
          <w:rFonts w:ascii="PT Serif" w:hAnsi="PT Serif"/>
        </w:rPr>
        <w:br/>
      </w:r>
      <w:r w:rsidRPr="00935706">
        <w:rPr>
          <w:rStyle w:val="SubtleEmphasis"/>
          <w:rFonts w:ascii="PT Serif" w:hAnsi="PT Serif"/>
        </w:rPr>
        <w:t>Low, Moderate, High, Critical – based on operational or data impact</w:t>
      </w:r>
    </w:p>
    <w:p w14:paraId="3A659D36"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Systems, Networks, or Data Repositories Affected:</w:t>
      </w:r>
    </w:p>
    <w:p w14:paraId="674CF309" w14:textId="77777777" w:rsidR="003524B3" w:rsidRPr="00935706" w:rsidRDefault="00000000" w:rsidP="00565BB3">
      <w:pPr>
        <w:pStyle w:val="Questions"/>
        <w:spacing w:after="0"/>
        <w:rPr>
          <w:rFonts w:ascii="PT Serif" w:hAnsi="PT Serif"/>
        </w:rPr>
      </w:pPr>
      <w:r w:rsidRPr="00935706">
        <w:rPr>
          <w:rStyle w:val="Strong"/>
          <w:rFonts w:ascii="PT Serif" w:hAnsi="PT Serif"/>
          <w:b w:val="0"/>
          <w:bCs w:val="0"/>
        </w:rPr>
        <w:t>Incident Source &amp; Indicators (if known):</w:t>
      </w:r>
      <w:r w:rsidRPr="00935706">
        <w:rPr>
          <w:rFonts w:ascii="PT Serif" w:hAnsi="PT Serif"/>
        </w:rPr>
        <w:br/>
      </w:r>
      <w:r w:rsidRPr="00935706">
        <w:rPr>
          <w:rStyle w:val="SubtleEmphasis"/>
          <w:rFonts w:ascii="PT Serif" w:hAnsi="PT Serif"/>
        </w:rPr>
        <w:t>Include attacker IPs, domains, malicious files, or vectors used</w:t>
      </w:r>
    </w:p>
    <w:p w14:paraId="0E1498FB" w14:textId="77777777" w:rsidR="003524B3" w:rsidRDefault="0067282C">
      <w:pPr>
        <w:rPr>
          <w:b/>
          <w:bCs/>
        </w:rPr>
      </w:pPr>
      <w:r>
        <w:rPr>
          <w:noProof/>
        </w:rPr>
        <w:pict w14:anchorId="701967A3">
          <v:rect id="_x0000_i1030" alt="" style="width:468pt;height:.05pt;mso-width-percent:0;mso-height-percent:0;mso-width-percent:0;mso-height-percent:0" o:hralign="center" o:hrstd="t" o:hr="t" fillcolor="#a0a0a0" stroked="f"/>
        </w:pict>
      </w:r>
    </w:p>
    <w:p w14:paraId="473DA090" w14:textId="555B6C1E" w:rsidR="003524B3" w:rsidRPr="001B3387" w:rsidRDefault="001B3387">
      <w:pPr>
        <w:rPr>
          <w:rStyle w:val="Strong"/>
          <w:sz w:val="24"/>
        </w:rPr>
      </w:pPr>
      <w:r w:rsidRPr="001B3387">
        <w:rPr>
          <w:rStyle w:val="Strong"/>
          <w:sz w:val="24"/>
        </w:rPr>
        <w:t>DETECTION &amp; ANALYSIS DOCUMENTATION</w:t>
      </w:r>
    </w:p>
    <w:p w14:paraId="224583D0" w14:textId="77777777" w:rsidR="003524B3" w:rsidRPr="00935706" w:rsidRDefault="00000000" w:rsidP="001B3387">
      <w:pPr>
        <w:pStyle w:val="Questions"/>
        <w:rPr>
          <w:rFonts w:ascii="PT Serif" w:hAnsi="PT Serif"/>
        </w:rPr>
      </w:pPr>
      <w:r w:rsidRPr="00935706">
        <w:rPr>
          <w:rFonts w:ascii="PT Serif" w:hAnsi="PT Serif"/>
        </w:rPr>
        <w:t>Detection Method:</w:t>
      </w:r>
      <w:r w:rsidRPr="00935706">
        <w:rPr>
          <w:rFonts w:ascii="PT Serif" w:hAnsi="PT Serif"/>
        </w:rPr>
        <w:br/>
      </w:r>
      <w:r w:rsidRPr="00935706">
        <w:rPr>
          <w:rStyle w:val="SubtleEmphasis"/>
          <w:rFonts w:ascii="PT Serif" w:hAnsi="PT Serif"/>
        </w:rPr>
        <w:t>How was the incident first identified (alert, log review, user report, automated tool)?</w:t>
      </w:r>
    </w:p>
    <w:p w14:paraId="5FDE91AF"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Logs, Alerts, and Evidence Collected:</w:t>
      </w:r>
    </w:p>
    <w:p w14:paraId="7887DF95"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Initial Scope &amp; Impact Assessment:</w:t>
      </w:r>
    </w:p>
    <w:p w14:paraId="0F993E62"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Triage &amp; Prioritization Rationale:</w:t>
      </w:r>
    </w:p>
    <w:p w14:paraId="3BCC5CF1" w14:textId="4A1212E4" w:rsidR="007E4F3F" w:rsidRDefault="00000000" w:rsidP="007E4F3F">
      <w:pPr>
        <w:pStyle w:val="Questions"/>
        <w:rPr>
          <w:rStyle w:val="Strong"/>
          <w:rFonts w:ascii="PT Serif" w:hAnsi="PT Serif"/>
          <w:b w:val="0"/>
          <w:bCs w:val="0"/>
        </w:rPr>
      </w:pPr>
      <w:r w:rsidRPr="00935706">
        <w:rPr>
          <w:rStyle w:val="Strong"/>
          <w:rFonts w:ascii="PT Serif" w:hAnsi="PT Serif"/>
          <w:b w:val="0"/>
          <w:bCs w:val="0"/>
        </w:rPr>
        <w:t>Timeline of Detection and Reporting Events:</w:t>
      </w:r>
    </w:p>
    <w:p w14:paraId="7E0B3686" w14:textId="77777777" w:rsidR="00DC4679" w:rsidRPr="00935706" w:rsidRDefault="00DC4679" w:rsidP="00DC4679">
      <w:pPr>
        <w:rPr>
          <w:rStyle w:val="Strong"/>
          <w:rFonts w:ascii="PT Serif" w:hAnsi="PT Serif"/>
          <w:b w:val="0"/>
          <w:bCs w:val="0"/>
        </w:rPr>
      </w:pPr>
    </w:p>
    <w:tbl>
      <w:tblPr>
        <w:tblStyle w:val="TableGrid"/>
        <w:tblW w:w="0" w:type="auto"/>
        <w:tblInd w:w="360" w:type="dxa"/>
        <w:tblLook w:val="04A0" w:firstRow="1" w:lastRow="0" w:firstColumn="1" w:lastColumn="0" w:noHBand="0" w:noVBand="1"/>
      </w:tblPr>
      <w:tblGrid>
        <w:gridCol w:w="2230"/>
        <w:gridCol w:w="2258"/>
        <w:gridCol w:w="2270"/>
        <w:gridCol w:w="2232"/>
      </w:tblGrid>
      <w:tr w:rsidR="007E4F3F" w14:paraId="6B752D90" w14:textId="77777777" w:rsidTr="007E4F3F">
        <w:tc>
          <w:tcPr>
            <w:tcW w:w="2337" w:type="dxa"/>
          </w:tcPr>
          <w:p w14:paraId="7F6DF713" w14:textId="7C1D846F" w:rsidR="007E4F3F" w:rsidRPr="007E4F3F" w:rsidRDefault="007E4F3F" w:rsidP="007E4F3F">
            <w:pPr>
              <w:pStyle w:val="Questions"/>
              <w:pBdr>
                <w:left w:val="none" w:sz="0" w:space="0" w:color="auto"/>
              </w:pBdr>
              <w:spacing w:before="60" w:after="60"/>
              <w:ind w:left="0"/>
              <w:jc w:val="center"/>
              <w:rPr>
                <w:rStyle w:val="Strong"/>
                <w:b w:val="0"/>
                <w:bCs w:val="0"/>
                <w:sz w:val="20"/>
                <w:szCs w:val="20"/>
              </w:rPr>
            </w:pPr>
            <w:r w:rsidRPr="007E4F3F">
              <w:rPr>
                <w:rStyle w:val="Strong"/>
                <w:b w:val="0"/>
                <w:bCs w:val="0"/>
                <w:sz w:val="20"/>
                <w:szCs w:val="20"/>
              </w:rPr>
              <w:t>Event</w:t>
            </w:r>
          </w:p>
        </w:tc>
        <w:tc>
          <w:tcPr>
            <w:tcW w:w="2337" w:type="dxa"/>
          </w:tcPr>
          <w:p w14:paraId="38AC8A4A" w14:textId="67C884A0" w:rsidR="007E4F3F" w:rsidRPr="007E4F3F" w:rsidRDefault="007E4F3F" w:rsidP="007E4F3F">
            <w:pPr>
              <w:pStyle w:val="Questions"/>
              <w:pBdr>
                <w:left w:val="none" w:sz="0" w:space="0" w:color="auto"/>
              </w:pBdr>
              <w:spacing w:before="60" w:after="60"/>
              <w:ind w:left="0"/>
              <w:jc w:val="center"/>
              <w:rPr>
                <w:rStyle w:val="Strong"/>
                <w:b w:val="0"/>
                <w:bCs w:val="0"/>
                <w:sz w:val="20"/>
                <w:szCs w:val="20"/>
              </w:rPr>
            </w:pPr>
            <w:r w:rsidRPr="007E4F3F">
              <w:rPr>
                <w:rStyle w:val="Strong"/>
                <w:b w:val="0"/>
                <w:bCs w:val="0"/>
                <w:sz w:val="20"/>
                <w:szCs w:val="20"/>
              </w:rPr>
              <w:t>Date/Time</w:t>
            </w:r>
          </w:p>
        </w:tc>
        <w:tc>
          <w:tcPr>
            <w:tcW w:w="2338" w:type="dxa"/>
          </w:tcPr>
          <w:p w14:paraId="4E42126C" w14:textId="3C8EB371" w:rsidR="007E4F3F" w:rsidRPr="007E4F3F" w:rsidRDefault="007E4F3F" w:rsidP="007E4F3F">
            <w:pPr>
              <w:pStyle w:val="Questions"/>
              <w:pBdr>
                <w:left w:val="none" w:sz="0" w:space="0" w:color="auto"/>
              </w:pBdr>
              <w:spacing w:before="60" w:after="60"/>
              <w:ind w:left="0"/>
              <w:jc w:val="center"/>
              <w:rPr>
                <w:rStyle w:val="Strong"/>
                <w:b w:val="0"/>
                <w:bCs w:val="0"/>
                <w:sz w:val="20"/>
                <w:szCs w:val="20"/>
              </w:rPr>
            </w:pPr>
            <w:r w:rsidRPr="007E4F3F">
              <w:rPr>
                <w:rStyle w:val="Strong"/>
                <w:b w:val="0"/>
                <w:bCs w:val="0"/>
                <w:sz w:val="20"/>
                <w:szCs w:val="20"/>
              </w:rPr>
              <w:t>Responsible Party</w:t>
            </w:r>
          </w:p>
        </w:tc>
        <w:tc>
          <w:tcPr>
            <w:tcW w:w="2338" w:type="dxa"/>
          </w:tcPr>
          <w:p w14:paraId="57C99565" w14:textId="3E967991" w:rsidR="007E4F3F" w:rsidRPr="007E4F3F" w:rsidRDefault="007E4F3F" w:rsidP="007E4F3F">
            <w:pPr>
              <w:pStyle w:val="Questions"/>
              <w:pBdr>
                <w:left w:val="none" w:sz="0" w:space="0" w:color="auto"/>
              </w:pBdr>
              <w:spacing w:before="60" w:after="60"/>
              <w:ind w:left="0"/>
              <w:jc w:val="center"/>
              <w:rPr>
                <w:rStyle w:val="Strong"/>
                <w:b w:val="0"/>
                <w:bCs w:val="0"/>
                <w:sz w:val="20"/>
                <w:szCs w:val="20"/>
              </w:rPr>
            </w:pPr>
            <w:r w:rsidRPr="007E4F3F">
              <w:rPr>
                <w:rStyle w:val="Strong"/>
                <w:b w:val="0"/>
                <w:bCs w:val="0"/>
                <w:sz w:val="20"/>
                <w:szCs w:val="20"/>
              </w:rPr>
              <w:t>Notes</w:t>
            </w:r>
          </w:p>
        </w:tc>
      </w:tr>
      <w:tr w:rsidR="007E4F3F" w14:paraId="7A6419E3" w14:textId="77777777" w:rsidTr="007E4F3F">
        <w:tc>
          <w:tcPr>
            <w:tcW w:w="2337" w:type="dxa"/>
          </w:tcPr>
          <w:p w14:paraId="0961E068" w14:textId="3B8B6DD6" w:rsidR="007E4F3F" w:rsidRPr="007E4F3F" w:rsidRDefault="007E4F3F" w:rsidP="007E4F3F">
            <w:pPr>
              <w:pStyle w:val="Questions"/>
              <w:pBdr>
                <w:left w:val="none" w:sz="0" w:space="0" w:color="auto"/>
              </w:pBdr>
              <w:spacing w:before="60" w:after="60"/>
              <w:ind w:left="0"/>
              <w:rPr>
                <w:rStyle w:val="Strong"/>
                <w:b w:val="0"/>
                <w:bCs w:val="0"/>
                <w:sz w:val="20"/>
                <w:szCs w:val="20"/>
              </w:rPr>
            </w:pPr>
          </w:p>
        </w:tc>
        <w:tc>
          <w:tcPr>
            <w:tcW w:w="2337" w:type="dxa"/>
          </w:tcPr>
          <w:p w14:paraId="0AEAA943" w14:textId="77777777" w:rsidR="007E4F3F" w:rsidRPr="007E4F3F" w:rsidRDefault="007E4F3F" w:rsidP="007E4F3F">
            <w:pPr>
              <w:pStyle w:val="Questions"/>
              <w:pBdr>
                <w:left w:val="none" w:sz="0" w:space="0" w:color="auto"/>
              </w:pBdr>
              <w:spacing w:before="60" w:after="60"/>
              <w:ind w:left="0"/>
              <w:rPr>
                <w:rStyle w:val="Strong"/>
                <w:b w:val="0"/>
                <w:bCs w:val="0"/>
                <w:sz w:val="20"/>
                <w:szCs w:val="20"/>
              </w:rPr>
            </w:pPr>
          </w:p>
        </w:tc>
        <w:tc>
          <w:tcPr>
            <w:tcW w:w="2338" w:type="dxa"/>
          </w:tcPr>
          <w:p w14:paraId="676C1AA5" w14:textId="77777777" w:rsidR="007E4F3F" w:rsidRPr="007E4F3F" w:rsidRDefault="007E4F3F" w:rsidP="007E4F3F">
            <w:pPr>
              <w:pStyle w:val="Questions"/>
              <w:pBdr>
                <w:left w:val="none" w:sz="0" w:space="0" w:color="auto"/>
              </w:pBdr>
              <w:spacing w:before="60" w:after="60"/>
              <w:ind w:left="0"/>
              <w:rPr>
                <w:rStyle w:val="Strong"/>
                <w:b w:val="0"/>
                <w:bCs w:val="0"/>
                <w:sz w:val="20"/>
                <w:szCs w:val="20"/>
              </w:rPr>
            </w:pPr>
          </w:p>
        </w:tc>
        <w:tc>
          <w:tcPr>
            <w:tcW w:w="2338" w:type="dxa"/>
          </w:tcPr>
          <w:p w14:paraId="39472BB2" w14:textId="77777777" w:rsidR="007E4F3F" w:rsidRPr="007E4F3F" w:rsidRDefault="007E4F3F" w:rsidP="007E4F3F">
            <w:pPr>
              <w:pStyle w:val="Questions"/>
              <w:pBdr>
                <w:left w:val="none" w:sz="0" w:space="0" w:color="auto"/>
              </w:pBdr>
              <w:spacing w:before="60" w:after="60"/>
              <w:ind w:left="0"/>
              <w:rPr>
                <w:rStyle w:val="Strong"/>
                <w:b w:val="0"/>
                <w:bCs w:val="0"/>
                <w:sz w:val="20"/>
                <w:szCs w:val="20"/>
              </w:rPr>
            </w:pPr>
          </w:p>
        </w:tc>
      </w:tr>
    </w:tbl>
    <w:p w14:paraId="0426E819" w14:textId="28F74AE0" w:rsidR="003524B3" w:rsidRDefault="0067282C" w:rsidP="00DC4679">
      <w:pPr>
        <w:spacing w:before="240"/>
        <w:rPr>
          <w:b/>
          <w:bCs/>
        </w:rPr>
      </w:pPr>
      <w:r>
        <w:rPr>
          <w:noProof/>
        </w:rPr>
        <w:pict w14:anchorId="727D8904">
          <v:rect id="_x0000_i1029" alt="" style="width:468pt;height:.05pt;mso-width-percent:0;mso-height-percent:0;mso-width-percent:0;mso-height-percent:0" o:hralign="center" o:hrstd="t" o:hr="t" fillcolor="#a0a0a0" stroked="f"/>
        </w:pict>
      </w:r>
    </w:p>
    <w:p w14:paraId="63A2C712" w14:textId="1F3CF7F7" w:rsidR="003524B3" w:rsidRPr="001B3387" w:rsidRDefault="001B3387">
      <w:pPr>
        <w:rPr>
          <w:rStyle w:val="Strong"/>
          <w:sz w:val="24"/>
        </w:rPr>
      </w:pPr>
      <w:r w:rsidRPr="001B3387">
        <w:rPr>
          <w:rStyle w:val="Strong"/>
          <w:sz w:val="24"/>
        </w:rPr>
        <w:t>RESPONSE ACTIONS &amp; TACTICS</w:t>
      </w:r>
    </w:p>
    <w:p w14:paraId="76BBDC05"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Immediate Containment Steps Taken:</w:t>
      </w:r>
    </w:p>
    <w:p w14:paraId="1FF4ADE5"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Threat Eradication Steps:</w:t>
      </w:r>
    </w:p>
    <w:p w14:paraId="08BFEA42"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Recovery Activities Performed:</w:t>
      </w:r>
    </w:p>
    <w:p w14:paraId="458AA511" w14:textId="77777777" w:rsidR="003524B3" w:rsidRPr="00935706" w:rsidRDefault="00000000" w:rsidP="001B3387">
      <w:pPr>
        <w:pStyle w:val="Questions"/>
        <w:rPr>
          <w:rFonts w:ascii="PT Serif" w:hAnsi="PT Serif"/>
        </w:rPr>
      </w:pPr>
      <w:r w:rsidRPr="00935706">
        <w:rPr>
          <w:rStyle w:val="Strong"/>
          <w:rFonts w:ascii="PT Serif" w:hAnsi="PT Serif"/>
          <w:b w:val="0"/>
          <w:bCs w:val="0"/>
        </w:rPr>
        <w:lastRenderedPageBreak/>
        <w:t>Evidence Preservation Methods:</w:t>
      </w:r>
      <w:r w:rsidRPr="00935706">
        <w:rPr>
          <w:rFonts w:ascii="PT Serif" w:hAnsi="PT Serif"/>
        </w:rPr>
        <w:br/>
      </w:r>
      <w:r w:rsidRPr="00935706">
        <w:rPr>
          <w:rStyle w:val="SubtleEmphasis"/>
          <w:rFonts w:ascii="PT Serif" w:hAnsi="PT Serif"/>
        </w:rPr>
        <w:t>Document chain-of-custody, forensic copies, system snapshots</w:t>
      </w:r>
    </w:p>
    <w:p w14:paraId="72EB54C4" w14:textId="77777777" w:rsidR="003524B3" w:rsidRPr="00935706" w:rsidRDefault="00000000" w:rsidP="00565BB3">
      <w:pPr>
        <w:pStyle w:val="Questions"/>
        <w:spacing w:after="0"/>
        <w:rPr>
          <w:rStyle w:val="Strong"/>
          <w:rFonts w:ascii="PT Serif" w:hAnsi="PT Serif"/>
          <w:b w:val="0"/>
          <w:bCs w:val="0"/>
        </w:rPr>
      </w:pPr>
      <w:r w:rsidRPr="00935706">
        <w:rPr>
          <w:rStyle w:val="Strong"/>
          <w:rFonts w:ascii="PT Serif" w:hAnsi="PT Serif"/>
          <w:b w:val="0"/>
          <w:bCs w:val="0"/>
        </w:rPr>
        <w:t>Tools/Techniques Used in Response:</w:t>
      </w:r>
    </w:p>
    <w:p w14:paraId="491FCA01" w14:textId="77777777" w:rsidR="003524B3" w:rsidRDefault="0067282C">
      <w:r>
        <w:rPr>
          <w:noProof/>
        </w:rPr>
        <w:pict w14:anchorId="2DEE336C">
          <v:rect id="_x0000_i1028" alt="" style="width:468pt;height:.05pt;mso-width-percent:0;mso-height-percent:0;mso-width-percent:0;mso-height-percent:0" o:hralign="center" o:hrstd="t" o:hr="t" fillcolor="#a0a0a0" stroked="f"/>
        </w:pict>
      </w:r>
    </w:p>
    <w:p w14:paraId="63956A4B" w14:textId="3432F721" w:rsidR="003524B3" w:rsidRPr="001B3387" w:rsidRDefault="001B3387">
      <w:pPr>
        <w:rPr>
          <w:rStyle w:val="Strong"/>
          <w:sz w:val="24"/>
        </w:rPr>
      </w:pPr>
      <w:r w:rsidRPr="001B3387">
        <w:rPr>
          <w:rStyle w:val="Strong"/>
          <w:sz w:val="24"/>
        </w:rPr>
        <w:t>COMMUNICATION &amp; COORDINATION</w:t>
      </w:r>
    </w:p>
    <w:p w14:paraId="761BA898" w14:textId="77777777" w:rsidR="003524B3" w:rsidRPr="00935706" w:rsidRDefault="00000000" w:rsidP="001B3387">
      <w:pPr>
        <w:pStyle w:val="Questions"/>
        <w:rPr>
          <w:rFonts w:ascii="PT Serif" w:hAnsi="PT Serif"/>
        </w:rPr>
      </w:pPr>
      <w:r w:rsidRPr="00935706">
        <w:rPr>
          <w:rFonts w:ascii="PT Serif" w:hAnsi="PT Serif"/>
        </w:rPr>
        <w:t>Internal Notifications:</w:t>
      </w:r>
      <w:r w:rsidRPr="00935706">
        <w:rPr>
          <w:rFonts w:ascii="PT Serif" w:hAnsi="PT Serif"/>
        </w:rPr>
        <w:br/>
      </w:r>
      <w:r w:rsidRPr="00935706">
        <w:rPr>
          <w:rStyle w:val="SubtleEmphasis"/>
          <w:rFonts w:ascii="PT Serif" w:hAnsi="PT Serif"/>
        </w:rPr>
        <w:t>Roles notified (i.e. Cyber Center, AG Office etc.), time of notice, method of communication</w:t>
      </w:r>
    </w:p>
    <w:p w14:paraId="1E1FB7E5" w14:textId="77777777" w:rsidR="003524B3" w:rsidRPr="00935706" w:rsidRDefault="00000000" w:rsidP="001B3387">
      <w:pPr>
        <w:pStyle w:val="Questions"/>
        <w:rPr>
          <w:rFonts w:ascii="PT Serif" w:hAnsi="PT Serif"/>
        </w:rPr>
      </w:pPr>
      <w:r w:rsidRPr="00935706">
        <w:rPr>
          <w:rFonts w:ascii="PT Serif" w:hAnsi="PT Serif"/>
        </w:rPr>
        <w:t>External Notifications:</w:t>
      </w:r>
      <w:r w:rsidRPr="00935706">
        <w:rPr>
          <w:rFonts w:ascii="PT Serif" w:hAnsi="PT Serif"/>
        </w:rPr>
        <w:br/>
      </w:r>
      <w:r w:rsidRPr="00935706">
        <w:rPr>
          <w:rStyle w:val="SubtleEmphasis"/>
          <w:rFonts w:ascii="PT Serif" w:hAnsi="PT Serif"/>
        </w:rPr>
        <w:t>Law enforcement, regulators, partners – include dates and contacts</w:t>
      </w:r>
    </w:p>
    <w:p w14:paraId="41DE9C97"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Communication Protocols Used:</w:t>
      </w:r>
    </w:p>
    <w:p w14:paraId="142A22E0" w14:textId="77777777" w:rsidR="003524B3" w:rsidRPr="00935706" w:rsidRDefault="00000000" w:rsidP="00565BB3">
      <w:pPr>
        <w:pStyle w:val="Questions"/>
        <w:spacing w:after="0"/>
        <w:rPr>
          <w:rStyle w:val="Strong"/>
          <w:rFonts w:ascii="PT Serif" w:hAnsi="PT Serif"/>
          <w:b w:val="0"/>
          <w:bCs w:val="0"/>
        </w:rPr>
      </w:pPr>
      <w:r w:rsidRPr="00935706">
        <w:rPr>
          <w:rStyle w:val="Strong"/>
          <w:rFonts w:ascii="PT Serif" w:hAnsi="PT Serif"/>
          <w:b w:val="0"/>
          <w:bCs w:val="0"/>
        </w:rPr>
        <w:t>Escalation Procedures Followed:</w:t>
      </w:r>
    </w:p>
    <w:p w14:paraId="2F88B2EF" w14:textId="77777777" w:rsidR="003524B3" w:rsidRPr="00156D11" w:rsidRDefault="0067282C">
      <w:pPr>
        <w:rPr>
          <w:rStyle w:val="Strong"/>
        </w:rPr>
      </w:pPr>
      <w:r>
        <w:rPr>
          <w:rStyle w:val="Strong"/>
          <w:noProof/>
        </w:rPr>
        <w:pict w14:anchorId="7751BD5F">
          <v:rect id="_x0000_i1027" alt="" style="width:468pt;height:.05pt;mso-width-percent:0;mso-height-percent:0;mso-width-percent:0;mso-height-percent:0" o:hralign="center" o:hrstd="t" o:hr="t" fillcolor="#a0a0a0" stroked="f"/>
        </w:pict>
      </w:r>
    </w:p>
    <w:p w14:paraId="2A454036" w14:textId="761F3E7C" w:rsidR="003524B3" w:rsidRPr="001B3387" w:rsidRDefault="001B3387">
      <w:pPr>
        <w:rPr>
          <w:rStyle w:val="Strong"/>
          <w:sz w:val="24"/>
        </w:rPr>
      </w:pPr>
      <w:r w:rsidRPr="001B3387">
        <w:rPr>
          <w:rStyle w:val="Strong"/>
          <w:sz w:val="24"/>
        </w:rPr>
        <w:t>POST-INCIDENT REVIEW &amp; CONTINUOUS IMPROVEMENT</w:t>
      </w:r>
    </w:p>
    <w:p w14:paraId="3DBD12BC"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Root Cause Analysis Summary:</w:t>
      </w:r>
    </w:p>
    <w:p w14:paraId="19849C34"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Lessons Learned:</w:t>
      </w:r>
    </w:p>
    <w:p w14:paraId="0F692B92"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Long-term Corrective Actions &amp; Improvements:</w:t>
      </w:r>
    </w:p>
    <w:p w14:paraId="50B927C0"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Policy, Control, or System Changes to Prevent Recurrence:</w:t>
      </w:r>
    </w:p>
    <w:p w14:paraId="6A36D4ED" w14:textId="77777777" w:rsidR="003524B3" w:rsidRPr="00935706" w:rsidRDefault="00000000" w:rsidP="00565BB3">
      <w:pPr>
        <w:pStyle w:val="Questions"/>
        <w:spacing w:after="0"/>
        <w:rPr>
          <w:rStyle w:val="Strong"/>
          <w:rFonts w:ascii="PT Serif" w:hAnsi="PT Serif"/>
          <w:b w:val="0"/>
          <w:bCs w:val="0"/>
        </w:rPr>
      </w:pPr>
      <w:r w:rsidRPr="00935706">
        <w:rPr>
          <w:rStyle w:val="Strong"/>
          <w:rFonts w:ascii="PT Serif" w:hAnsi="PT Serif"/>
          <w:b w:val="0"/>
          <w:bCs w:val="0"/>
        </w:rPr>
        <w:t>Training/Awareness Actions Generated from Incident:</w:t>
      </w:r>
    </w:p>
    <w:p w14:paraId="549382AE" w14:textId="77777777" w:rsidR="003524B3" w:rsidRPr="00156D11" w:rsidRDefault="0067282C">
      <w:pPr>
        <w:rPr>
          <w:rStyle w:val="Strong"/>
        </w:rPr>
      </w:pPr>
      <w:r>
        <w:rPr>
          <w:rStyle w:val="Strong"/>
          <w:noProof/>
        </w:rPr>
        <w:pict w14:anchorId="42F0E2A6">
          <v:rect id="_x0000_i1026" alt="" style="width:468pt;height:.05pt;mso-width-percent:0;mso-height-percent:0;mso-width-percent:0;mso-height-percent:0" o:hralign="center" o:hrstd="t" o:hr="t" fillcolor="#a0a0a0" stroked="f"/>
        </w:pict>
      </w:r>
    </w:p>
    <w:p w14:paraId="3A092D58" w14:textId="35FCD355" w:rsidR="003524B3" w:rsidRPr="001B3387" w:rsidRDefault="001B3387">
      <w:pPr>
        <w:rPr>
          <w:rStyle w:val="Strong"/>
          <w:sz w:val="24"/>
        </w:rPr>
      </w:pPr>
      <w:r w:rsidRPr="001B3387">
        <w:rPr>
          <w:rStyle w:val="Strong"/>
          <w:sz w:val="24"/>
        </w:rPr>
        <w:t>METRICS &amp; REPORTING DATA</w:t>
      </w:r>
    </w:p>
    <w:p w14:paraId="0D1D6489" w14:textId="77777777" w:rsidR="003524B3" w:rsidRPr="00935706" w:rsidRDefault="00000000" w:rsidP="001B3387">
      <w:pPr>
        <w:pStyle w:val="Questions"/>
        <w:rPr>
          <w:rFonts w:ascii="PT Serif" w:hAnsi="PT Serif"/>
        </w:rPr>
      </w:pPr>
      <w:r w:rsidRPr="00935706">
        <w:rPr>
          <w:rFonts w:ascii="PT Serif" w:hAnsi="PT Serif"/>
        </w:rPr>
        <w:t>Incident Handling Timeline:</w:t>
      </w:r>
      <w:r w:rsidRPr="00935706">
        <w:rPr>
          <w:rFonts w:ascii="PT Serif" w:hAnsi="PT Serif"/>
        </w:rPr>
        <w:br/>
      </w:r>
      <w:r w:rsidRPr="00935706">
        <w:rPr>
          <w:rStyle w:val="SubtleEmphasis"/>
          <w:rFonts w:ascii="PT Serif" w:hAnsi="PT Serif"/>
        </w:rPr>
        <w:t>Record times for detection, containment, eradication, recovery</w:t>
      </w:r>
    </w:p>
    <w:p w14:paraId="3BA68DE6" w14:textId="77777777" w:rsidR="003524B3" w:rsidRPr="00935706" w:rsidRDefault="00000000" w:rsidP="001B3387">
      <w:pPr>
        <w:pStyle w:val="Questions"/>
        <w:rPr>
          <w:rStyle w:val="Strong"/>
          <w:rFonts w:ascii="PT Serif" w:hAnsi="PT Serif"/>
          <w:b w:val="0"/>
          <w:bCs w:val="0"/>
        </w:rPr>
      </w:pPr>
      <w:r w:rsidRPr="00935706">
        <w:rPr>
          <w:rStyle w:val="Strong"/>
          <w:rFonts w:ascii="PT Serif" w:hAnsi="PT Serif"/>
          <w:b w:val="0"/>
          <w:bCs w:val="0"/>
        </w:rPr>
        <w:t>Impact on Operations and Services:</w:t>
      </w:r>
    </w:p>
    <w:p w14:paraId="7F9E77E2" w14:textId="77777777" w:rsidR="003524B3" w:rsidRPr="00935706" w:rsidRDefault="00000000" w:rsidP="00565BB3">
      <w:pPr>
        <w:pStyle w:val="Questions"/>
        <w:spacing w:after="0"/>
        <w:rPr>
          <w:rStyle w:val="Strong"/>
          <w:rFonts w:ascii="PT Serif" w:hAnsi="PT Serif"/>
          <w:b w:val="0"/>
          <w:bCs w:val="0"/>
        </w:rPr>
      </w:pPr>
      <w:r w:rsidRPr="00935706">
        <w:rPr>
          <w:rStyle w:val="Strong"/>
          <w:rFonts w:ascii="PT Serif" w:hAnsi="PT Serif"/>
          <w:b w:val="0"/>
          <w:bCs w:val="0"/>
        </w:rPr>
        <w:t>Cost and Resource Metrics (if applicable):</w:t>
      </w:r>
    </w:p>
    <w:p w14:paraId="7D6A164E" w14:textId="77777777" w:rsidR="003524B3" w:rsidRPr="00156D11" w:rsidRDefault="0067282C">
      <w:pPr>
        <w:rPr>
          <w:rStyle w:val="Strong"/>
        </w:rPr>
      </w:pPr>
      <w:r>
        <w:rPr>
          <w:rStyle w:val="Strong"/>
          <w:noProof/>
        </w:rPr>
        <w:pict w14:anchorId="75AF28DC">
          <v:rect id="_x0000_i1025" alt="" style="width:468pt;height:.05pt;mso-width-percent:0;mso-height-percent:0;mso-width-percent:0;mso-height-percent:0" o:hralign="center" o:hrstd="t" o:hr="t" fillcolor="#a0a0a0" stroked="f"/>
        </w:pict>
      </w:r>
    </w:p>
    <w:p w14:paraId="69E69C41" w14:textId="3493D4F6" w:rsidR="003524B3" w:rsidRPr="001B3387" w:rsidRDefault="001B3387">
      <w:pPr>
        <w:rPr>
          <w:rStyle w:val="Strong"/>
          <w:sz w:val="24"/>
        </w:rPr>
      </w:pPr>
      <w:r w:rsidRPr="001B3387">
        <w:rPr>
          <w:rStyle w:val="Strong"/>
          <w:sz w:val="24"/>
        </w:rPr>
        <w:t>INSTRUCTIONS FOR USE:</w:t>
      </w:r>
    </w:p>
    <w:p w14:paraId="4F05556F" w14:textId="77777777" w:rsidR="003524B3" w:rsidRPr="00935706" w:rsidRDefault="00000000" w:rsidP="00935706">
      <w:pPr>
        <w:pStyle w:val="Questions"/>
        <w:numPr>
          <w:ilvl w:val="0"/>
          <w:numId w:val="12"/>
        </w:numPr>
        <w:rPr>
          <w:rFonts w:ascii="PT Serif" w:hAnsi="PT Serif"/>
        </w:rPr>
      </w:pPr>
      <w:r w:rsidRPr="00935706">
        <w:rPr>
          <w:rFonts w:ascii="PT Serif" w:hAnsi="PT Serif"/>
        </w:rPr>
        <w:t>Link statutory obligations</w:t>
      </w:r>
    </w:p>
    <w:p w14:paraId="1AAB6BC7" w14:textId="77777777" w:rsidR="003524B3" w:rsidRPr="00935706" w:rsidRDefault="00000000" w:rsidP="00935706">
      <w:pPr>
        <w:pStyle w:val="Questions"/>
        <w:numPr>
          <w:ilvl w:val="0"/>
          <w:numId w:val="12"/>
        </w:numPr>
        <w:rPr>
          <w:rFonts w:ascii="PT Serif" w:hAnsi="PT Serif"/>
        </w:rPr>
      </w:pPr>
      <w:r w:rsidRPr="00935706">
        <w:rPr>
          <w:rFonts w:ascii="PT Serif" w:hAnsi="PT Serif"/>
        </w:rPr>
        <w:t>Link Cyber Center Reporting Portal</w:t>
      </w:r>
    </w:p>
    <w:p w14:paraId="3D526CB6" w14:textId="77777777" w:rsidR="003524B3" w:rsidRPr="00935706" w:rsidRDefault="00000000" w:rsidP="00935706">
      <w:pPr>
        <w:pStyle w:val="Questions"/>
        <w:numPr>
          <w:ilvl w:val="0"/>
          <w:numId w:val="12"/>
        </w:numPr>
        <w:rPr>
          <w:rFonts w:ascii="PT Serif" w:hAnsi="PT Serif"/>
        </w:rPr>
      </w:pPr>
      <w:r w:rsidRPr="00935706">
        <w:rPr>
          <w:rFonts w:ascii="PT Serif" w:hAnsi="PT Serif"/>
        </w:rPr>
        <w:t xml:space="preserve">Link internal procedure </w:t>
      </w:r>
    </w:p>
    <w:p w14:paraId="1E215D88" w14:textId="77777777" w:rsidR="003524B3" w:rsidRPr="00935706" w:rsidRDefault="00000000" w:rsidP="00935706">
      <w:pPr>
        <w:pStyle w:val="Questions"/>
        <w:numPr>
          <w:ilvl w:val="0"/>
          <w:numId w:val="12"/>
        </w:numPr>
        <w:rPr>
          <w:rFonts w:ascii="PT Serif" w:hAnsi="PT Serif"/>
        </w:rPr>
      </w:pPr>
      <w:r w:rsidRPr="00935706">
        <w:rPr>
          <w:rFonts w:ascii="PT Serif" w:hAnsi="PT Serif"/>
        </w:rPr>
        <w:lastRenderedPageBreak/>
        <w:t xml:space="preserve">Link additional investigation resources </w:t>
      </w:r>
    </w:p>
    <w:p w14:paraId="010DF4F7" w14:textId="015B9763" w:rsidR="003524B3" w:rsidRPr="00935706" w:rsidRDefault="00000000" w:rsidP="00B77763">
      <w:pPr>
        <w:pStyle w:val="Questions"/>
        <w:spacing w:after="0"/>
        <w:rPr>
          <w:rStyle w:val="SubtleEmphasis"/>
          <w:rFonts w:ascii="PT Serif" w:hAnsi="PT Serif"/>
        </w:rPr>
      </w:pPr>
      <w:r w:rsidRPr="00935706">
        <w:rPr>
          <w:rStyle w:val="SubtleEmphasis"/>
          <w:rFonts w:ascii="PT Serif" w:hAnsi="PT Serif"/>
        </w:rPr>
        <w:t>(i.e. Attestation of Destroyed Data, Incident Response Team, Notice of Breach etc.)</w:t>
      </w:r>
    </w:p>
    <w:sectPr w:rsidR="003524B3" w:rsidRPr="00935706">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DC482" w14:textId="77777777" w:rsidR="0067282C" w:rsidRDefault="0067282C" w:rsidP="000A0490">
      <w:pPr>
        <w:spacing w:after="0" w:line="240" w:lineRule="auto"/>
      </w:pPr>
      <w:r>
        <w:separator/>
      </w:r>
    </w:p>
  </w:endnote>
  <w:endnote w:type="continuationSeparator" w:id="0">
    <w:p w14:paraId="49AB4E78" w14:textId="77777777" w:rsidR="0067282C" w:rsidRDefault="0067282C" w:rsidP="000A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DADFF4-2A0E-F94A-89CA-3ACDCB2A234E}"/>
  </w:font>
  <w:font w:name="Courier New">
    <w:panose1 w:val="02070309020205020404"/>
    <w:charset w:val="00"/>
    <w:family w:val="modern"/>
    <w:pitch w:val="fixed"/>
    <w:sig w:usb0="E0002AFF" w:usb1="C0007843" w:usb2="00000009" w:usb3="00000000" w:csb0="000001FF" w:csb1="00000000"/>
    <w:embedRegular r:id="rId2" w:fontKey="{43AF12E6-3431-8C4D-ACF9-6D627A535462}"/>
  </w:font>
  <w:font w:name="Symbol">
    <w:panose1 w:val="05050102010706020507"/>
    <w:charset w:val="02"/>
    <w:family w:val="decorative"/>
    <w:pitch w:val="variable"/>
    <w:sig w:usb0="00000003" w:usb1="10000000" w:usb2="00000000" w:usb3="00000000" w:csb0="80000001" w:csb1="00000000"/>
    <w:embedRegular r:id="rId3" w:fontKey="{BACC3EEF-34A4-1B4E-BD91-9EA54C06F8A8}"/>
  </w:font>
  <w:font w:name="Times New Roman">
    <w:panose1 w:val="02020603050405020304"/>
    <w:charset w:val="00"/>
    <w:family w:val="roman"/>
    <w:pitch w:val="variable"/>
    <w:sig w:usb0="E0002EFF" w:usb1="C000785B" w:usb2="00000009" w:usb3="00000000" w:csb0="000001FF" w:csb1="00000000"/>
    <w:embedRegular r:id="rId4" w:fontKey="{259DE8A5-7706-6948-9711-897E913820A7}"/>
    <w:embedBold r:id="rId5" w:fontKey="{B60C08CC-AF62-1E45-B128-DC6C0EE73B58}"/>
    <w:embedItalic r:id="rId6" w:fontKey="{F188949F-C6E1-3A4E-BB37-2172C8B84E9E}"/>
  </w:font>
  <w:font w:name="Aptos">
    <w:panose1 w:val="020B0004020202020204"/>
    <w:charset w:val="00"/>
    <w:family w:val="swiss"/>
    <w:pitch w:val="variable"/>
    <w:sig w:usb0="20000287" w:usb1="00000003" w:usb2="00000000" w:usb3="00000000" w:csb0="0000019F" w:csb1="00000000"/>
    <w:embedRegular r:id="rId7" w:fontKey="{6A543EC2-2FB2-124D-A303-1C7248F368D5}"/>
    <w:embedBold r:id="rId8" w:fontKey="{4A8B9BA2-E313-A748-AF97-7756825F002A}"/>
    <w:embedItalic r:id="rId9" w:fontKey="{86043D71-17E3-384F-8E11-C33B9F86F907}"/>
    <w:embedBoldItalic r:id="rId10" w:fontKey="{02849D79-AD3F-2A4F-9A38-69B1796E1259}"/>
  </w:font>
  <w:font w:name="Nunito Sans Normal">
    <w:panose1 w:val="00000000000000000000"/>
    <w:charset w:val="4D"/>
    <w:family w:val="auto"/>
    <w:pitch w:val="variable"/>
    <w:sig w:usb0="A00002FF" w:usb1="5000204B" w:usb2="00000000" w:usb3="00000000" w:csb0="00000197" w:csb1="00000000"/>
    <w:embedRegular r:id="rId11" w:fontKey="{9FE90111-13B6-C946-922B-3DAA55A1B813}"/>
    <w:embedBold r:id="rId12" w:fontKey="{CA0DF334-9778-EE44-A1DD-5D5B10758A7B}"/>
    <w:embedItalic r:id="rId13" w:fontKey="{F735BE63-408A-064B-AC41-A3C80BB0AFF7}"/>
    <w:embedBoldItalic r:id="rId14" w:fontKey="{40DB90F5-0D5C-C049-82B3-239CB4BB9F84}"/>
  </w:font>
  <w:font w:name="Play">
    <w:altName w:val="Cambria"/>
    <w:charset w:val="00"/>
    <w:family w:val="auto"/>
    <w:pitch w:val="default"/>
    <w:embedRegular r:id="rId15" w:fontKey="{B68101E4-A5E0-4148-8A63-12678316A228}"/>
    <w:embedBold r:id="rId16" w:fontKey="{6F352A81-4961-664F-A7DC-99A914AED204}"/>
  </w:font>
  <w:font w:name="Aptos Display">
    <w:panose1 w:val="020B0004020202020204"/>
    <w:charset w:val="00"/>
    <w:family w:val="swiss"/>
    <w:pitch w:val="variable"/>
    <w:sig w:usb0="20000287" w:usb1="00000003" w:usb2="00000000" w:usb3="00000000" w:csb0="0000019F" w:csb1="00000000"/>
    <w:embedRegular r:id="rId17" w:fontKey="{4B809312-E75B-FD4A-98BA-D2B8878C86F1}"/>
  </w:font>
  <w:font w:name="Nunito Sans Normal Medium">
    <w:panose1 w:val="00000000000000000000"/>
    <w:charset w:val="4D"/>
    <w:family w:val="auto"/>
    <w:pitch w:val="variable"/>
    <w:sig w:usb0="A00002FF" w:usb1="5000204B" w:usb2="00000000" w:usb3="00000000" w:csb0="00000197" w:csb1="00000000"/>
    <w:embedRegular r:id="rId18" w:fontKey="{4D94EC92-ECFA-AF4E-84EE-60422F7B2EF9}"/>
    <w:embedItalic r:id="rId19" w:fontKey="{15A92CED-17A5-8F4F-8543-9C3007E4523B}"/>
  </w:font>
  <w:font w:name="PT Serif">
    <w:panose1 w:val="020A0603040505020204"/>
    <w:charset w:val="4D"/>
    <w:family w:val="roman"/>
    <w:pitch w:val="variable"/>
    <w:sig w:usb0="A00002EF" w:usb1="5000204B" w:usb2="00000000" w:usb3="00000000" w:csb0="00000097" w:csb1="00000000"/>
  </w:font>
  <w:font w:name="Nunito Sans Normal Light">
    <w:panose1 w:val="00000000000000000000"/>
    <w:charset w:val="4D"/>
    <w:family w:val="auto"/>
    <w:pitch w:val="variable"/>
    <w:sig w:usb0="A00002FF" w:usb1="5000204B" w:usb2="00000000" w:usb3="00000000" w:csb0="00000197" w:csb1="00000000"/>
    <w:embedRegular r:id="rId22" w:fontKey="{2930D973-29AA-0948-BA2F-D29C15C06C6A}"/>
  </w:font>
  <w:font w:name="NunitoSans-Light">
    <w:altName w:val="Calibri"/>
    <w:panose1 w:val="020B0604020202020204"/>
    <w:charset w:val="4D"/>
    <w:family w:val="auto"/>
    <w:notTrueType/>
    <w:pitch w:val="default"/>
    <w:sig w:usb0="00000003" w:usb1="00000000" w:usb2="00000000" w:usb3="00000000" w:csb0="00000001" w:csb1="00000000"/>
  </w:font>
  <w:font w:name="NunitoSans-Medium">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926074726"/>
      <w:docPartObj>
        <w:docPartGallery w:val="Page Numbers (Bottom of Page)"/>
        <w:docPartUnique/>
      </w:docPartObj>
    </w:sdtPr>
    <w:sdtContent>
      <w:p w14:paraId="6617200A" w14:textId="77777777" w:rsidR="000A0490" w:rsidRPr="00F27ED1" w:rsidRDefault="000A0490" w:rsidP="000A0490">
        <w:pPr>
          <w:pStyle w:val="Footer"/>
          <w:framePr w:wrap="none" w:vAnchor="text" w:hAnchor="margin" w:xAlign="right" w:y="1"/>
          <w:rPr>
            <w:rStyle w:val="PageNumber"/>
            <w:sz w:val="20"/>
            <w:szCs w:val="20"/>
          </w:rPr>
        </w:pPr>
        <w:r w:rsidRPr="00F27ED1">
          <w:rPr>
            <w:rStyle w:val="PageNumber"/>
            <w:sz w:val="20"/>
            <w:szCs w:val="20"/>
          </w:rPr>
          <w:fldChar w:fldCharType="begin"/>
        </w:r>
        <w:r w:rsidRPr="00F27ED1">
          <w:rPr>
            <w:rStyle w:val="PageNumber"/>
            <w:sz w:val="20"/>
            <w:szCs w:val="20"/>
          </w:rPr>
          <w:instrText xml:space="preserve"> PAGE </w:instrText>
        </w:r>
        <w:r w:rsidRPr="00F27ED1">
          <w:rPr>
            <w:rStyle w:val="PageNumber"/>
            <w:sz w:val="20"/>
            <w:szCs w:val="20"/>
          </w:rPr>
          <w:fldChar w:fldCharType="separate"/>
        </w:r>
        <w:r w:rsidRPr="00F27ED1">
          <w:rPr>
            <w:rStyle w:val="PageNumber"/>
            <w:sz w:val="20"/>
            <w:szCs w:val="20"/>
          </w:rPr>
          <w:t>2</w:t>
        </w:r>
        <w:r w:rsidRPr="00F27ED1">
          <w:rPr>
            <w:rStyle w:val="PageNumber"/>
            <w:sz w:val="20"/>
            <w:szCs w:val="20"/>
          </w:rPr>
          <w:fldChar w:fldCharType="end"/>
        </w:r>
      </w:p>
    </w:sdtContent>
  </w:sdt>
  <w:p w14:paraId="4E489B6C" w14:textId="2D5167C5" w:rsidR="000A0490" w:rsidRDefault="000A0490" w:rsidP="000A0490">
    <w:pPr>
      <w:pStyle w:val="Footer"/>
      <w:ind w:right="360"/>
    </w:pPr>
    <w:r>
      <w:rPr>
        <w:rFonts w:ascii="Nunito Sans Normal Light" w:hAnsi="Nunito Sans Normal Light" w:cs="NunitoSans-Light"/>
        <w:spacing w:val="15"/>
        <w:sz w:val="20"/>
        <w:szCs w:val="20"/>
      </w:rPr>
      <w:t xml:space="preserve">INCIDENT RESPONSE </w:t>
    </w:r>
    <w:r w:rsidRPr="003870F4">
      <w:rPr>
        <w:rFonts w:ascii="Nunito Sans Normal Medium" w:hAnsi="Nunito Sans Normal Medium" w:cs="NunitoSans-Medium"/>
        <w:spacing w:val="15"/>
        <w:sz w:val="20"/>
        <w:szCs w:val="20"/>
      </w:rPr>
      <w:t>TEMPLAT</w:t>
    </w:r>
    <w:r>
      <w:rPr>
        <w:rFonts w:ascii="Nunito Sans Normal Medium" w:hAnsi="Nunito Sans Normal Medium" w:cs="NunitoSans-Medium"/>
        <w:spacing w:val="15"/>
        <w:sz w:val="20"/>
        <w:szCs w:val="20"/>
      </w:rPr>
      <w:t>E</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DDE2E" w14:textId="77777777" w:rsidR="0067282C" w:rsidRDefault="0067282C" w:rsidP="000A0490">
      <w:pPr>
        <w:spacing w:after="0" w:line="240" w:lineRule="auto"/>
      </w:pPr>
      <w:r>
        <w:separator/>
      </w:r>
    </w:p>
  </w:footnote>
  <w:footnote w:type="continuationSeparator" w:id="0">
    <w:p w14:paraId="4DBE1636" w14:textId="77777777" w:rsidR="0067282C" w:rsidRDefault="0067282C" w:rsidP="000A0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A4CF3"/>
    <w:multiLevelType w:val="hybridMultilevel"/>
    <w:tmpl w:val="977AC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A5CFD"/>
    <w:multiLevelType w:val="multilevel"/>
    <w:tmpl w:val="566A8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B1487B"/>
    <w:multiLevelType w:val="multilevel"/>
    <w:tmpl w:val="A83C8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654C33"/>
    <w:multiLevelType w:val="multilevel"/>
    <w:tmpl w:val="D7F69070"/>
    <w:lvl w:ilvl="0">
      <w:start w:val="1"/>
      <w:numFmt w:val="bullet"/>
      <w:pStyle w:val="Bullet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EB1064"/>
    <w:multiLevelType w:val="multilevel"/>
    <w:tmpl w:val="71261B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1715D2"/>
    <w:multiLevelType w:val="multilevel"/>
    <w:tmpl w:val="78D4C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B144644"/>
    <w:multiLevelType w:val="multilevel"/>
    <w:tmpl w:val="7384EF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1F057E"/>
    <w:multiLevelType w:val="multilevel"/>
    <w:tmpl w:val="A47CB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0BF20E4"/>
    <w:multiLevelType w:val="multilevel"/>
    <w:tmpl w:val="0D2A7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9A45428"/>
    <w:multiLevelType w:val="multilevel"/>
    <w:tmpl w:val="AC605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B402A7E"/>
    <w:multiLevelType w:val="multilevel"/>
    <w:tmpl w:val="A260EA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C785917"/>
    <w:multiLevelType w:val="multilevel"/>
    <w:tmpl w:val="1E5E5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4422716">
    <w:abstractNumId w:val="4"/>
  </w:num>
  <w:num w:numId="2" w16cid:durableId="1983997476">
    <w:abstractNumId w:val="3"/>
  </w:num>
  <w:num w:numId="3" w16cid:durableId="410464526">
    <w:abstractNumId w:val="7"/>
  </w:num>
  <w:num w:numId="4" w16cid:durableId="54206966">
    <w:abstractNumId w:val="10"/>
  </w:num>
  <w:num w:numId="5" w16cid:durableId="944770937">
    <w:abstractNumId w:val="2"/>
  </w:num>
  <w:num w:numId="6" w16cid:durableId="1769961034">
    <w:abstractNumId w:val="9"/>
  </w:num>
  <w:num w:numId="7" w16cid:durableId="489180780">
    <w:abstractNumId w:val="8"/>
  </w:num>
  <w:num w:numId="8" w16cid:durableId="1841846729">
    <w:abstractNumId w:val="5"/>
  </w:num>
  <w:num w:numId="9" w16cid:durableId="695614985">
    <w:abstractNumId w:val="1"/>
  </w:num>
  <w:num w:numId="10" w16cid:durableId="158732830">
    <w:abstractNumId w:val="11"/>
  </w:num>
  <w:num w:numId="11" w16cid:durableId="1956398774">
    <w:abstractNumId w:val="6"/>
  </w:num>
  <w:num w:numId="12" w16cid:durableId="583219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4B3"/>
    <w:rsid w:val="000A0490"/>
    <w:rsid w:val="00156D11"/>
    <w:rsid w:val="001B2B98"/>
    <w:rsid w:val="001B3387"/>
    <w:rsid w:val="003524B3"/>
    <w:rsid w:val="004F7309"/>
    <w:rsid w:val="00525CAF"/>
    <w:rsid w:val="00565BB3"/>
    <w:rsid w:val="0067282C"/>
    <w:rsid w:val="006E3633"/>
    <w:rsid w:val="007E4F3F"/>
    <w:rsid w:val="008A4987"/>
    <w:rsid w:val="00935706"/>
    <w:rsid w:val="00941F95"/>
    <w:rsid w:val="009B274B"/>
    <w:rsid w:val="00A54753"/>
    <w:rsid w:val="00B77763"/>
    <w:rsid w:val="00BF0524"/>
    <w:rsid w:val="00C63396"/>
    <w:rsid w:val="00C9036F"/>
    <w:rsid w:val="00D22B31"/>
    <w:rsid w:val="00D52E00"/>
    <w:rsid w:val="00DC4679"/>
    <w:rsid w:val="00E66474"/>
    <w:rsid w:val="00F27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D603"/>
  <w15:docId w15:val="{EC77FA3C-9943-F94F-B55F-E43D9D17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D11"/>
    <w:rPr>
      <w:rFonts w:ascii="Nunito Sans Normal" w:hAnsi="Nunito Sans Normal"/>
      <w:sz w:val="22"/>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rsid w:val="00156D11"/>
    <w:pPr>
      <w:keepNext/>
      <w:keepLines/>
      <w:spacing w:before="160" w:after="80"/>
      <w:outlineLvl w:val="1"/>
    </w:pPr>
    <w:rPr>
      <w:rFonts w:eastAsia="Play" w:cs="Play"/>
      <w:b/>
      <w:color w:val="0F4761"/>
      <w:sz w:val="32"/>
      <w:szCs w:val="32"/>
    </w:rPr>
  </w:style>
  <w:style w:type="paragraph" w:styleId="Heading3">
    <w:name w:val="heading 3"/>
    <w:basedOn w:val="Normal"/>
    <w:next w:val="Normal"/>
    <w:link w:val="Heading3Char"/>
    <w:uiPriority w:val="9"/>
    <w:unhideWhenUsed/>
    <w:qFormat/>
    <w:rsid w:val="001B3387"/>
    <w:pPr>
      <w:keepNext/>
      <w:keepLines/>
      <w:spacing w:before="160" w:after="80"/>
      <w:outlineLvl w:val="2"/>
    </w:pPr>
    <w:rPr>
      <w:b/>
      <w:color w:val="000000" w:themeColor="text1"/>
      <w:sz w:val="24"/>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32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2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2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56D11"/>
    <w:pPr>
      <w:spacing w:after="80" w:line="240" w:lineRule="auto"/>
    </w:pPr>
    <w:rPr>
      <w:rFonts w:ascii="Play" w:eastAsia="Play" w:hAnsi="Play" w:cs="Play"/>
      <w:szCs w:val="56"/>
    </w:rPr>
  </w:style>
  <w:style w:type="character" w:customStyle="1" w:styleId="Heading1Char">
    <w:name w:val="Heading 1 Char"/>
    <w:basedOn w:val="DefaultParagraphFont"/>
    <w:link w:val="Heading1"/>
    <w:uiPriority w:val="9"/>
    <w:rsid w:val="00032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6D11"/>
    <w:rPr>
      <w:rFonts w:ascii="Nunito Sans Normal" w:eastAsia="Play" w:hAnsi="Nunito Sans Normal" w:cs="Play"/>
      <w:b/>
      <w:color w:val="0F4761"/>
      <w:sz w:val="32"/>
      <w:szCs w:val="32"/>
    </w:rPr>
  </w:style>
  <w:style w:type="character" w:customStyle="1" w:styleId="Heading3Char">
    <w:name w:val="Heading 3 Char"/>
    <w:basedOn w:val="DefaultParagraphFont"/>
    <w:link w:val="Heading3"/>
    <w:uiPriority w:val="9"/>
    <w:rsid w:val="001B3387"/>
    <w:rPr>
      <w:rFonts w:ascii="Nunito Sans Normal" w:hAnsi="Nunito Sans Normal"/>
      <w:b/>
      <w:color w:val="000000" w:themeColor="text1"/>
      <w:szCs w:val="28"/>
    </w:rPr>
  </w:style>
  <w:style w:type="character" w:customStyle="1" w:styleId="Heading4Char">
    <w:name w:val="Heading 4 Char"/>
    <w:basedOn w:val="DefaultParagraphFont"/>
    <w:link w:val="Heading4"/>
    <w:uiPriority w:val="9"/>
    <w:semiHidden/>
    <w:rsid w:val="00032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2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2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2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2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27C6"/>
    <w:rPr>
      <w:rFonts w:eastAsiaTheme="majorEastAsia" w:cstheme="majorBidi"/>
      <w:color w:val="272727" w:themeColor="text1" w:themeTint="D8"/>
    </w:rPr>
  </w:style>
  <w:style w:type="character" w:customStyle="1" w:styleId="TitleChar">
    <w:name w:val="Title Char"/>
    <w:basedOn w:val="DefaultParagraphFont"/>
    <w:link w:val="Title"/>
    <w:uiPriority w:val="10"/>
    <w:rsid w:val="00156D11"/>
    <w:rPr>
      <w:rFonts w:ascii="Play" w:eastAsia="Play" w:hAnsi="Play" w:cs="Play"/>
      <w:sz w:val="22"/>
      <w:szCs w:val="56"/>
    </w:rPr>
  </w:style>
  <w:style w:type="character" w:customStyle="1" w:styleId="SubtitleChar">
    <w:name w:val="Subtitle Char"/>
    <w:basedOn w:val="DefaultParagraphFont"/>
    <w:link w:val="Subtitle"/>
    <w:uiPriority w:val="11"/>
    <w:rsid w:val="001B3387"/>
    <w:rPr>
      <w:rFonts w:ascii="Nunito Sans Normal Medium" w:hAnsi="Nunito Sans Normal Medium"/>
      <w:i/>
      <w:color w:val="747474" w:themeColor="background2" w:themeShade="80"/>
      <w:sz w:val="20"/>
      <w:szCs w:val="20"/>
    </w:rPr>
  </w:style>
  <w:style w:type="paragraph" w:styleId="Quote">
    <w:name w:val="Quote"/>
    <w:basedOn w:val="Normal"/>
    <w:next w:val="Normal"/>
    <w:link w:val="QuoteChar"/>
    <w:uiPriority w:val="29"/>
    <w:qFormat/>
    <w:rsid w:val="000327C6"/>
    <w:pPr>
      <w:spacing w:before="160"/>
      <w:jc w:val="center"/>
    </w:pPr>
    <w:rPr>
      <w:i/>
      <w:iCs/>
      <w:color w:val="404040" w:themeColor="text1" w:themeTint="BF"/>
    </w:rPr>
  </w:style>
  <w:style w:type="character" w:customStyle="1" w:styleId="QuoteChar">
    <w:name w:val="Quote Char"/>
    <w:basedOn w:val="DefaultParagraphFont"/>
    <w:link w:val="Quote"/>
    <w:uiPriority w:val="29"/>
    <w:rsid w:val="000327C6"/>
    <w:rPr>
      <w:i/>
      <w:iCs/>
      <w:color w:val="404040" w:themeColor="text1" w:themeTint="BF"/>
    </w:rPr>
  </w:style>
  <w:style w:type="paragraph" w:styleId="ListParagraph">
    <w:name w:val="List Paragraph"/>
    <w:basedOn w:val="Normal"/>
    <w:uiPriority w:val="34"/>
    <w:qFormat/>
    <w:rsid w:val="000327C6"/>
    <w:pPr>
      <w:ind w:left="720"/>
      <w:contextualSpacing/>
    </w:pPr>
  </w:style>
  <w:style w:type="character" w:styleId="IntenseEmphasis">
    <w:name w:val="Intense Emphasis"/>
    <w:basedOn w:val="DefaultParagraphFont"/>
    <w:uiPriority w:val="21"/>
    <w:qFormat/>
    <w:rsid w:val="000327C6"/>
    <w:rPr>
      <w:i/>
      <w:iCs/>
      <w:color w:val="0F4761" w:themeColor="accent1" w:themeShade="BF"/>
    </w:rPr>
  </w:style>
  <w:style w:type="paragraph" w:styleId="IntenseQuote">
    <w:name w:val="Intense Quote"/>
    <w:basedOn w:val="Normal"/>
    <w:next w:val="Normal"/>
    <w:link w:val="IntenseQuoteChar"/>
    <w:uiPriority w:val="30"/>
    <w:qFormat/>
    <w:rsid w:val="00032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27C6"/>
    <w:rPr>
      <w:i/>
      <w:iCs/>
      <w:color w:val="0F4761" w:themeColor="accent1" w:themeShade="BF"/>
    </w:rPr>
  </w:style>
  <w:style w:type="character" w:styleId="IntenseReference">
    <w:name w:val="Intense Reference"/>
    <w:basedOn w:val="DefaultParagraphFont"/>
    <w:uiPriority w:val="32"/>
    <w:qFormat/>
    <w:rsid w:val="000327C6"/>
    <w:rPr>
      <w:b/>
      <w:bCs/>
      <w:smallCaps/>
      <w:color w:val="0F4761" w:themeColor="accent1" w:themeShade="BF"/>
      <w:spacing w:val="5"/>
    </w:rPr>
  </w:style>
  <w:style w:type="character" w:styleId="Hyperlink">
    <w:name w:val="Hyperlink"/>
    <w:basedOn w:val="DefaultParagraphFont"/>
    <w:uiPriority w:val="99"/>
    <w:unhideWhenUsed/>
    <w:rsid w:val="00B77763"/>
    <w:rPr>
      <w:color w:val="024676"/>
      <w:u w:val="single"/>
    </w:rPr>
  </w:style>
  <w:style w:type="character" w:styleId="UnresolvedMention">
    <w:name w:val="Unresolved Mention"/>
    <w:basedOn w:val="DefaultParagraphFont"/>
    <w:uiPriority w:val="99"/>
    <w:semiHidden/>
    <w:unhideWhenUsed/>
    <w:rsid w:val="0015177D"/>
    <w:rPr>
      <w:color w:val="605E5C"/>
      <w:shd w:val="clear" w:color="auto" w:fill="E1DFDD"/>
    </w:rPr>
  </w:style>
  <w:style w:type="paragraph" w:styleId="Subtitle">
    <w:name w:val="Subtitle"/>
    <w:basedOn w:val="Normal"/>
    <w:next w:val="Normal"/>
    <w:link w:val="SubtitleChar"/>
    <w:uiPriority w:val="11"/>
    <w:qFormat/>
    <w:rsid w:val="001B3387"/>
    <w:rPr>
      <w:rFonts w:ascii="Nunito Sans Normal Medium" w:hAnsi="Nunito Sans Normal Medium"/>
      <w:i/>
      <w:color w:val="747474" w:themeColor="background2" w:themeShade="80"/>
      <w:sz w:val="20"/>
      <w:szCs w:val="2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A0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490"/>
  </w:style>
  <w:style w:type="paragraph" w:styleId="Footer">
    <w:name w:val="footer"/>
    <w:basedOn w:val="Normal"/>
    <w:link w:val="FooterChar"/>
    <w:uiPriority w:val="99"/>
    <w:unhideWhenUsed/>
    <w:rsid w:val="000A0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490"/>
  </w:style>
  <w:style w:type="character" w:styleId="PageNumber">
    <w:name w:val="page number"/>
    <w:basedOn w:val="DefaultParagraphFont"/>
    <w:uiPriority w:val="99"/>
    <w:semiHidden/>
    <w:unhideWhenUsed/>
    <w:rsid w:val="000A0490"/>
  </w:style>
  <w:style w:type="character" w:styleId="Strong">
    <w:name w:val="Strong"/>
    <w:basedOn w:val="DefaultParagraphFont"/>
    <w:uiPriority w:val="22"/>
    <w:qFormat/>
    <w:rsid w:val="00156D11"/>
    <w:rPr>
      <w:rFonts w:ascii="Nunito Sans Normal" w:hAnsi="Nunito Sans Normal"/>
      <w:b/>
      <w:bCs/>
      <w:i w:val="0"/>
      <w:sz w:val="22"/>
    </w:rPr>
  </w:style>
  <w:style w:type="character" w:styleId="SubtleEmphasis">
    <w:name w:val="Subtle Emphasis"/>
    <w:basedOn w:val="DefaultParagraphFont"/>
    <w:uiPriority w:val="19"/>
    <w:qFormat/>
    <w:rsid w:val="00156D11"/>
    <w:rPr>
      <w:rFonts w:ascii="Nunito Sans Normal" w:hAnsi="Nunito Sans Normal"/>
      <w:b w:val="0"/>
      <w:i/>
      <w:iCs/>
      <w:color w:val="404040" w:themeColor="text1" w:themeTint="BF"/>
      <w:sz w:val="20"/>
    </w:rPr>
  </w:style>
  <w:style w:type="paragraph" w:customStyle="1" w:styleId="Bullets">
    <w:name w:val="Bullets"/>
    <w:basedOn w:val="Normal"/>
    <w:qFormat/>
    <w:rsid w:val="001B3387"/>
    <w:pPr>
      <w:numPr>
        <w:numId w:val="2"/>
      </w:numPr>
      <w:spacing w:after="40"/>
    </w:pPr>
  </w:style>
  <w:style w:type="paragraph" w:customStyle="1" w:styleId="Questions">
    <w:name w:val="Questions"/>
    <w:basedOn w:val="Normal"/>
    <w:qFormat/>
    <w:rsid w:val="001B3387"/>
    <w:pPr>
      <w:pBdr>
        <w:left w:val="single" w:sz="48" w:space="12" w:color="024676"/>
      </w:pBdr>
      <w:ind w:left="360"/>
    </w:pPr>
  </w:style>
  <w:style w:type="character" w:styleId="FollowedHyperlink">
    <w:name w:val="FollowedHyperlink"/>
    <w:basedOn w:val="DefaultParagraphFont"/>
    <w:uiPriority w:val="99"/>
    <w:semiHidden/>
    <w:unhideWhenUsed/>
    <w:rsid w:val="00B77763"/>
    <w:rPr>
      <w:color w:val="024676"/>
      <w:u w:val="single"/>
    </w:rPr>
  </w:style>
  <w:style w:type="table" w:styleId="TableGrid">
    <w:name w:val="Table Grid"/>
    <w:basedOn w:val="TableNormal"/>
    <w:uiPriority w:val="39"/>
    <w:rsid w:val="007E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stings.pcisecuritystandards.org/documents/Responding_to_a_Cardholder_Data_Breach.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s.gov/privacy-disclosure/reporting-improper-inspections-or-disclos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hs.gov/hipaa/for-professionals/breach-notification/index.html" TargetMode="External"/><Relationship Id="rId4" Type="http://schemas.openxmlformats.org/officeDocument/2006/relationships/settings" Target="settings.xml"/><Relationship Id="rId9" Type="http://schemas.openxmlformats.org/officeDocument/2006/relationships/hyperlink" Target="https://nvlpubs.nist.gov/nistpubs/SpecialPublications/NIST.SP.800-61r3.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GJnfbJlDGfIOHVYj5nQcKYEpA==">CgMxLjAaHwoBMBIaChgICVIUChJ0YWJsZS5yenl6bzR4bnJ4MnU4AHIhMUFXZ010eUwwM3g5aXdmcWNUeE1tZ1NFZXNSYVl3Y3FK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544</Words>
  <Characters>3104</Characters>
  <Application>Microsoft Office Word</Application>
  <DocSecurity>0</DocSecurity>
  <Lines>25</Lines>
  <Paragraphs>7</Paragraphs>
  <ScaleCrop>false</ScaleCrop>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Paul</dc:creator>
  <cp:lastModifiedBy>Allison Calaway</cp:lastModifiedBy>
  <cp:revision>2</cp:revision>
  <dcterms:created xsi:type="dcterms:W3CDTF">2026-05-04T16:29:00Z</dcterms:created>
  <dcterms:modified xsi:type="dcterms:W3CDTF">2026-05-04T16:29:00Z</dcterms:modified>
</cp:coreProperties>
</file>