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9632C" w14:textId="659C9E5D" w:rsidR="004312B5" w:rsidRPr="00A6719B" w:rsidRDefault="00A6719B" w:rsidP="00C2221D">
      <w:pPr>
        <w:spacing w:line="276" w:lineRule="auto"/>
        <w:rPr>
          <w:rFonts w:ascii="Nunito Sans Normal" w:hAnsi="Nunito Sans Normal"/>
          <w:b/>
          <w:color w:val="024676"/>
          <w:sz w:val="48"/>
          <w:szCs w:val="48"/>
        </w:rPr>
      </w:pPr>
      <w:r>
        <w:rPr>
          <w:rFonts w:ascii="Nunito Sans Normal" w:hAnsi="Nunito Sans Normal"/>
          <w:b/>
          <w:noProof/>
          <w:color w:val="024676"/>
          <w:sz w:val="48"/>
          <w:szCs w:val="48"/>
        </w:rPr>
        <w:drawing>
          <wp:anchor distT="0" distB="0" distL="114300" distR="114300" simplePos="0" relativeHeight="251658240" behindDoc="1" locked="0" layoutInCell="1" allowOverlap="1" wp14:anchorId="07AE01F1" wp14:editId="698C4E02">
            <wp:simplePos x="0" y="0"/>
            <wp:positionH relativeFrom="page">
              <wp:align>left</wp:align>
            </wp:positionH>
            <wp:positionV relativeFrom="page">
              <wp:align>top</wp:align>
            </wp:positionV>
            <wp:extent cx="7772400" cy="10058400"/>
            <wp:effectExtent l="0" t="0" r="0" b="0"/>
            <wp:wrapNone/>
            <wp:docPr id="1886796978" name="Picture 1" descr="Written Assurance Template - Version 1.1. Utah Office of Data Privacy Logo.&#10;Disclaimer: This template is provided by the Utah Office of Data Privacy (ODP) as a resource to assist governmental entities. This template is intended to serve as general guidance and a foundational structure only. Governmental entities are responsible for reviewing, customizing, and adapting this template to ensure compliance with applicable laws, regulations, policies, and organizational needs.&#10;The ODP makes no representations or warranties, express or implied, regarding the legal sufficiency or suitability of this template for any specific purpose. By using this template, governmental entities acknowledge and agree that the ODP is not liable for the use or modification of this template. This template is not legal advice and is not a substitute for consultation with legal counsel. Entities should consult with their own legal counsel before finalizing or executing a document based on this templat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796978" name="Picture 1" descr="Written Assurance Template - Version 1.1. Utah Office of Data Privacy Logo.&#10;Disclaimer: This template is provided by the Utah Office of Data Privacy (ODP) as a resource to assist governmental entities. This template is intended to serve as general guidance and a foundational structure only. Governmental entities are responsible for reviewing, customizing, and adapting this template to ensure compliance with applicable laws, regulations, policies, and organizational needs.&#10;The ODP makes no representations or warranties, express or implied, regarding the legal sufficiency or suitability of this template for any specific purpose. By using this template, governmental entities acknowledge and agree that the ODP is not liable for the use or modification of this template. This template is not legal advice and is not a substitute for consultation with legal counsel. Entities should consult with their own legal counsel before finalizing or executing a document based on this template.&#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r w:rsidR="004E4C4A">
        <w:rPr>
          <w:rFonts w:ascii="Nunito Sans Normal" w:hAnsi="Nunito Sans Normal"/>
          <w:b/>
          <w:color w:val="024676"/>
          <w:sz w:val="48"/>
          <w:szCs w:val="48"/>
        </w:rPr>
        <w:br w:type="page"/>
      </w:r>
    </w:p>
    <w:p w14:paraId="676792D0" w14:textId="690C149F" w:rsidR="007A00DB" w:rsidRPr="00C80584" w:rsidRDefault="008E172D" w:rsidP="00C80584">
      <w:pPr>
        <w:pStyle w:val="Heading2"/>
      </w:pPr>
      <w:r w:rsidRPr="00C80584">
        <w:lastRenderedPageBreak/>
        <w:t>WRITTEN ASSURANCE OF REQUESTING ENTITY</w:t>
      </w:r>
    </w:p>
    <w:p w14:paraId="2FE7FEFF" w14:textId="77777777" w:rsidR="008E172D" w:rsidRPr="00E63012" w:rsidRDefault="008E172D" w:rsidP="00497B24">
      <w:pPr>
        <w:spacing w:after="240"/>
        <w:rPr>
          <w:rStyle w:val="Hyperlink"/>
        </w:rPr>
      </w:pPr>
      <w:r w:rsidRPr="008E172D">
        <w:rPr>
          <w:rFonts w:ascii="Nunito Sans Normal Medium" w:hAnsi="Nunito Sans Normal Medium" w:cs="Arial"/>
          <w:i/>
          <w:iCs/>
          <w:spacing w:val="-2"/>
        </w:rPr>
        <w:t xml:space="preserve">Pursuant to </w:t>
      </w:r>
      <w:r w:rsidR="00F12D46" w:rsidRPr="008E172D">
        <w:rPr>
          <w:rFonts w:ascii="Nunito Sans Normal Medium" w:hAnsi="Nunito Sans Normal Medium" w:cs="Arial"/>
          <w:i/>
          <w:iCs/>
          <w:spacing w:val="-2"/>
        </w:rPr>
        <w:t xml:space="preserve">Utah Code § </w:t>
      </w:r>
      <w:r w:rsidRPr="008E172D">
        <w:rPr>
          <w:rFonts w:ascii="Nunito Sans Normal Medium" w:hAnsi="Nunito Sans Normal Medium"/>
          <w:i/>
          <w:iCs/>
          <w:color w:val="000000"/>
        </w:rPr>
        <w:t xml:space="preserve">§ </w:t>
      </w:r>
      <w:hyperlink r:id="rId9" w:history="1">
        <w:r w:rsidRPr="00E63012">
          <w:rPr>
            <w:rStyle w:val="Hyperlink"/>
          </w:rPr>
          <w:t>63G-2-206(2)</w:t>
        </w:r>
      </w:hyperlink>
    </w:p>
    <w:p w14:paraId="54347C05" w14:textId="0B5C8EB7" w:rsidR="00497B24" w:rsidRPr="008E172D" w:rsidRDefault="00323ADE" w:rsidP="00C80584">
      <w:pPr>
        <w:rPr>
          <w:rFonts w:ascii="Nunito Sans Normal Medium" w:hAnsi="Nunito Sans Normal Medium"/>
          <w:i/>
          <w:iCs/>
        </w:rPr>
      </w:pPr>
      <w:r>
        <w:rPr>
          <w:rFonts w:ascii="Times New Roman" w:hAnsi="Times New Roman"/>
          <w:noProof/>
        </w:rPr>
        <w:pict w14:anchorId="32E23B66">
          <v:rect id="_x0000_i1025" alt="" style="width:468pt;height:.05pt;mso-width-percent:0;mso-height-percent:0;mso-width-percent:0;mso-height-percent:0" o:hralign="center" o:hrstd="t" o:hr="t" fillcolor="#a0a0a0" stroked="f"/>
        </w:pict>
      </w:r>
    </w:p>
    <w:p w14:paraId="015F2FD2" w14:textId="4EF1C59F" w:rsidR="00C96603" w:rsidRDefault="00C96603" w:rsidP="00C80584">
      <w:pPr>
        <w:pStyle w:val="Heading1"/>
        <w:rPr>
          <w:rFonts w:ascii="Nunito Sans Normal Medium" w:hAnsi="Nunito Sans Normal Medium" w:cs="Arial"/>
          <w:spacing w:val="-2"/>
          <w:sz w:val="22"/>
          <w:szCs w:val="22"/>
        </w:rPr>
      </w:pPr>
    </w:p>
    <w:p w14:paraId="79143DFC" w14:textId="2AAB8924" w:rsidR="00734E22" w:rsidRPr="00C80584" w:rsidRDefault="00734E22" w:rsidP="00497B24">
      <w:pPr>
        <w:pStyle w:val="ListNumber"/>
      </w:pPr>
      <w:r w:rsidRPr="00C80584">
        <w:t>PARTIES INVOLVED</w:t>
      </w:r>
    </w:p>
    <w:p w14:paraId="17BC21C1" w14:textId="77777777" w:rsidR="00734E22" w:rsidRPr="00734E22" w:rsidRDefault="00734E22" w:rsidP="00512735">
      <w:pPr>
        <w:pStyle w:val="NormalWeb"/>
        <w:numPr>
          <w:ilvl w:val="0"/>
          <w:numId w:val="39"/>
        </w:numPr>
        <w:spacing w:before="240" w:beforeAutospacing="0" w:after="0" w:afterAutospacing="0" w:line="276" w:lineRule="auto"/>
        <w:textAlignment w:val="baseline"/>
        <w:rPr>
          <w:rFonts w:ascii="PT Serif" w:hAnsi="PT Serif" w:cs="Arial"/>
          <w:color w:val="000000"/>
          <w:sz w:val="22"/>
          <w:szCs w:val="22"/>
        </w:rPr>
      </w:pPr>
      <w:r w:rsidRPr="00734E22">
        <w:rPr>
          <w:rFonts w:ascii="PT Serif" w:hAnsi="PT Serif" w:cs="Arial"/>
          <w:b/>
          <w:bCs/>
          <w:color w:val="000000"/>
          <w:sz w:val="22"/>
          <w:szCs w:val="22"/>
        </w:rPr>
        <w:t>Originating Entity:</w:t>
      </w:r>
      <w:r w:rsidRPr="00734E22">
        <w:rPr>
          <w:rFonts w:ascii="PT Serif" w:hAnsi="PT Serif" w:cs="Arial"/>
          <w:color w:val="000000"/>
          <w:sz w:val="22"/>
          <w:szCs w:val="22"/>
        </w:rPr>
        <w:t xml:space="preserve"> [Name of Governmental Entity]</w:t>
      </w:r>
    </w:p>
    <w:p w14:paraId="2767AE59" w14:textId="77777777" w:rsidR="00734E22" w:rsidRPr="00734E22" w:rsidRDefault="00734E22" w:rsidP="00734E22">
      <w:pPr>
        <w:pStyle w:val="NormalWeb"/>
        <w:numPr>
          <w:ilvl w:val="0"/>
          <w:numId w:val="39"/>
        </w:numPr>
        <w:spacing w:before="0" w:beforeAutospacing="0" w:after="0" w:afterAutospacing="0" w:line="276" w:lineRule="auto"/>
        <w:textAlignment w:val="baseline"/>
        <w:rPr>
          <w:rFonts w:ascii="PT Serif" w:hAnsi="PT Serif" w:cs="Arial"/>
          <w:color w:val="000000"/>
          <w:sz w:val="22"/>
          <w:szCs w:val="22"/>
        </w:rPr>
      </w:pPr>
      <w:r w:rsidRPr="00734E22">
        <w:rPr>
          <w:rFonts w:ascii="PT Serif" w:hAnsi="PT Serif" w:cs="Arial"/>
          <w:b/>
          <w:bCs/>
          <w:color w:val="000000"/>
          <w:sz w:val="22"/>
          <w:szCs w:val="22"/>
        </w:rPr>
        <w:t>Requesting Entity:</w:t>
      </w:r>
      <w:r w:rsidRPr="00734E22">
        <w:rPr>
          <w:rFonts w:ascii="PT Serif" w:hAnsi="PT Serif" w:cs="Arial"/>
          <w:color w:val="000000"/>
          <w:sz w:val="22"/>
          <w:szCs w:val="22"/>
        </w:rPr>
        <w:t xml:space="preserve"> [Name of Governmental Entity]</w:t>
      </w:r>
    </w:p>
    <w:p w14:paraId="4F985FE0" w14:textId="77777777" w:rsidR="00734E22" w:rsidRPr="00734E22" w:rsidRDefault="00734E22" w:rsidP="00734E22">
      <w:pPr>
        <w:pStyle w:val="NormalWeb"/>
        <w:numPr>
          <w:ilvl w:val="0"/>
          <w:numId w:val="39"/>
        </w:numPr>
        <w:spacing w:before="0" w:beforeAutospacing="0" w:after="240" w:afterAutospacing="0" w:line="276" w:lineRule="auto"/>
        <w:textAlignment w:val="baseline"/>
        <w:rPr>
          <w:rFonts w:ascii="PT Serif" w:hAnsi="PT Serif" w:cs="Arial"/>
          <w:color w:val="000000"/>
          <w:sz w:val="22"/>
          <w:szCs w:val="22"/>
        </w:rPr>
      </w:pPr>
      <w:r w:rsidRPr="00734E22">
        <w:rPr>
          <w:rFonts w:ascii="PT Serif" w:hAnsi="PT Serif" w:cs="Arial"/>
          <w:b/>
          <w:bCs/>
          <w:color w:val="000000"/>
          <w:sz w:val="22"/>
          <w:szCs w:val="22"/>
        </w:rPr>
        <w:t>Date of Request:</w:t>
      </w:r>
      <w:r w:rsidRPr="00734E22">
        <w:rPr>
          <w:rFonts w:ascii="PT Serif" w:hAnsi="PT Serif" w:cs="Arial"/>
          <w:color w:val="000000"/>
          <w:sz w:val="22"/>
          <w:szCs w:val="22"/>
        </w:rPr>
        <w:t xml:space="preserve"> [Date]</w:t>
      </w:r>
    </w:p>
    <w:p w14:paraId="0B5A012A" w14:textId="09CB6405" w:rsidR="00734E22" w:rsidRPr="0068287E" w:rsidRDefault="00734E22" w:rsidP="00734E22">
      <w:pPr>
        <w:pStyle w:val="Heading3"/>
        <w:numPr>
          <w:ilvl w:val="0"/>
          <w:numId w:val="38"/>
        </w:numPr>
        <w:spacing w:line="276" w:lineRule="auto"/>
        <w:rPr>
          <w:rFonts w:ascii="Nunito Sans Normal" w:hAnsi="Nunito Sans Normal"/>
          <w:b/>
          <w:bCs/>
          <w:color w:val="024676"/>
          <w:sz w:val="28"/>
          <w:szCs w:val="28"/>
        </w:rPr>
      </w:pPr>
      <w:r w:rsidRPr="0068287E">
        <w:rPr>
          <w:rFonts w:ascii="Nunito Sans Normal" w:hAnsi="Nunito Sans Normal"/>
          <w:b/>
          <w:bCs/>
          <w:color w:val="024676"/>
          <w:sz w:val="28"/>
          <w:szCs w:val="28"/>
        </w:rPr>
        <w:t>DESCRIPTION OF RECORDS</w:t>
      </w:r>
    </w:p>
    <w:p w14:paraId="03E5E675" w14:textId="1D02D8CD" w:rsidR="00734E22" w:rsidRPr="00A6719B" w:rsidRDefault="00734E22" w:rsidP="00734E22">
      <w:pPr>
        <w:pStyle w:val="NormalWeb"/>
        <w:spacing w:before="0" w:beforeAutospacing="0" w:after="0" w:afterAutospacing="0"/>
        <w:rPr>
          <w:rFonts w:ascii="Nunito Sans Normal" w:hAnsi="Nunito Sans Normal"/>
          <w:i/>
          <w:iCs/>
          <w:color w:val="595959" w:themeColor="text1" w:themeTint="A6"/>
          <w:sz w:val="22"/>
          <w:szCs w:val="22"/>
        </w:rPr>
      </w:pPr>
      <w:r w:rsidRPr="00A6719B">
        <w:rPr>
          <w:rFonts w:ascii="Nunito Sans Normal" w:hAnsi="Nunito Sans Normal"/>
          <w:i/>
          <w:iCs/>
          <w:color w:val="595959" w:themeColor="text1" w:themeTint="A6"/>
          <w:sz w:val="22"/>
          <w:szCs w:val="22"/>
        </w:rPr>
        <w:t>The following records or record series are shared under this agreement: </w:t>
      </w:r>
    </w:p>
    <w:p w14:paraId="3CE460C4" w14:textId="77777777" w:rsidR="00734E22" w:rsidRPr="00734E22" w:rsidRDefault="00734E22" w:rsidP="00734E22">
      <w:pPr>
        <w:pStyle w:val="NormalWeb"/>
        <w:numPr>
          <w:ilvl w:val="0"/>
          <w:numId w:val="32"/>
        </w:numPr>
        <w:spacing w:before="240" w:beforeAutospacing="0" w:after="0" w:afterAutospacing="0" w:line="276" w:lineRule="auto"/>
        <w:textAlignment w:val="baseline"/>
        <w:rPr>
          <w:rFonts w:ascii="PT Serif" w:hAnsi="PT Serif" w:cs="Arial"/>
          <w:color w:val="000000"/>
          <w:sz w:val="22"/>
          <w:szCs w:val="22"/>
        </w:rPr>
      </w:pPr>
      <w:r w:rsidRPr="00734E22">
        <w:rPr>
          <w:rFonts w:ascii="PT Serif" w:hAnsi="PT Serif" w:cs="Arial"/>
          <w:b/>
          <w:bCs/>
          <w:color w:val="000000"/>
          <w:sz w:val="22"/>
          <w:szCs w:val="22"/>
        </w:rPr>
        <w:t>Records Requested:</w:t>
      </w:r>
      <w:r w:rsidRPr="00734E22">
        <w:rPr>
          <w:rFonts w:ascii="PT Serif" w:hAnsi="PT Serif" w:cs="Arial"/>
          <w:color w:val="000000"/>
          <w:sz w:val="22"/>
          <w:szCs w:val="22"/>
        </w:rPr>
        <w:t xml:space="preserve"> [Include a description of the records that were requested and provided, e.g., copies of all police reports related to John Doe, DOB 5/19/67.]</w:t>
      </w:r>
    </w:p>
    <w:p w14:paraId="20611419" w14:textId="77777777" w:rsidR="00734E22" w:rsidRPr="00734E22" w:rsidRDefault="00734E22" w:rsidP="00734E22">
      <w:pPr>
        <w:pStyle w:val="NormalWeb"/>
        <w:numPr>
          <w:ilvl w:val="0"/>
          <w:numId w:val="32"/>
        </w:numPr>
        <w:spacing w:before="0" w:beforeAutospacing="0" w:after="0" w:afterAutospacing="0" w:line="276" w:lineRule="auto"/>
        <w:textAlignment w:val="baseline"/>
        <w:rPr>
          <w:rFonts w:ascii="PT Serif" w:hAnsi="PT Serif" w:cs="Arial"/>
          <w:color w:val="000000"/>
          <w:sz w:val="22"/>
          <w:szCs w:val="22"/>
        </w:rPr>
      </w:pPr>
      <w:r w:rsidRPr="00734E22">
        <w:rPr>
          <w:rFonts w:ascii="PT Serif" w:hAnsi="PT Serif" w:cs="Arial"/>
          <w:b/>
          <w:bCs/>
          <w:color w:val="000000"/>
          <w:sz w:val="22"/>
          <w:szCs w:val="22"/>
        </w:rPr>
        <w:t>Record Name/Series:</w:t>
      </w:r>
      <w:r w:rsidRPr="00734E22">
        <w:rPr>
          <w:rFonts w:ascii="PT Serif" w:hAnsi="PT Serif" w:cs="Arial"/>
          <w:color w:val="000000"/>
          <w:sz w:val="22"/>
          <w:szCs w:val="22"/>
        </w:rPr>
        <w:t xml:space="preserve"> [Insert Name]</w:t>
      </w:r>
    </w:p>
    <w:p w14:paraId="474CD534" w14:textId="77777777" w:rsidR="00734E22" w:rsidRPr="00734E22" w:rsidRDefault="00734E22" w:rsidP="00734E22">
      <w:pPr>
        <w:pStyle w:val="NormalWeb"/>
        <w:numPr>
          <w:ilvl w:val="0"/>
          <w:numId w:val="32"/>
        </w:numPr>
        <w:spacing w:before="0" w:beforeAutospacing="0" w:after="0" w:afterAutospacing="0" w:line="276" w:lineRule="auto"/>
        <w:textAlignment w:val="baseline"/>
        <w:rPr>
          <w:rFonts w:ascii="PT Serif" w:hAnsi="PT Serif" w:cs="Arial"/>
          <w:color w:val="000000"/>
          <w:sz w:val="22"/>
          <w:szCs w:val="22"/>
        </w:rPr>
      </w:pPr>
      <w:r w:rsidRPr="00734E22">
        <w:rPr>
          <w:rFonts w:ascii="PT Serif" w:hAnsi="PT Serif" w:cs="Arial"/>
          <w:color w:val="000000"/>
          <w:sz w:val="22"/>
          <w:szCs w:val="22"/>
        </w:rPr>
        <w:t>Classification of Record: [Private / Controlled / Protected/Exempt]</w:t>
      </w:r>
    </w:p>
    <w:p w14:paraId="699C08B9" w14:textId="77777777" w:rsidR="00734E22" w:rsidRPr="00734E22" w:rsidRDefault="00734E22" w:rsidP="00734E22">
      <w:pPr>
        <w:pStyle w:val="NormalWeb"/>
        <w:numPr>
          <w:ilvl w:val="0"/>
          <w:numId w:val="32"/>
        </w:numPr>
        <w:spacing w:before="0" w:beforeAutospacing="0" w:after="0" w:afterAutospacing="0" w:line="276" w:lineRule="auto"/>
        <w:ind w:left="1080"/>
        <w:textAlignment w:val="baseline"/>
        <w:rPr>
          <w:rFonts w:ascii="PT Serif" w:hAnsi="PT Serif" w:cs="Arial"/>
          <w:color w:val="000000"/>
          <w:sz w:val="22"/>
          <w:szCs w:val="22"/>
        </w:rPr>
      </w:pPr>
      <w:r w:rsidRPr="00734E22">
        <w:rPr>
          <w:rFonts w:ascii="PT Serif" w:hAnsi="PT Serif" w:cs="Arial"/>
          <w:color w:val="000000"/>
          <w:sz w:val="22"/>
          <w:szCs w:val="22"/>
        </w:rPr>
        <w:t>If exempt, cite the applicable statute, rule, or regulation.</w:t>
      </w:r>
    </w:p>
    <w:p w14:paraId="2207A36F" w14:textId="77777777" w:rsidR="00734E22" w:rsidRDefault="00734E22" w:rsidP="00734E22">
      <w:pPr>
        <w:pStyle w:val="NormalWeb"/>
        <w:numPr>
          <w:ilvl w:val="0"/>
          <w:numId w:val="32"/>
        </w:numPr>
        <w:spacing w:before="0" w:beforeAutospacing="0" w:after="240" w:afterAutospacing="0" w:line="276" w:lineRule="auto"/>
        <w:textAlignment w:val="baseline"/>
        <w:rPr>
          <w:rFonts w:ascii="PT Serif" w:hAnsi="PT Serif" w:cs="Arial"/>
          <w:color w:val="000000"/>
          <w:sz w:val="22"/>
          <w:szCs w:val="22"/>
        </w:rPr>
      </w:pPr>
      <w:r w:rsidRPr="00734E22">
        <w:rPr>
          <w:rFonts w:ascii="PT Serif" w:hAnsi="PT Serif" w:cs="Arial"/>
          <w:b/>
          <w:bCs/>
          <w:color w:val="000000"/>
          <w:sz w:val="22"/>
          <w:szCs w:val="22"/>
        </w:rPr>
        <w:t>Restrictions on Access:</w:t>
      </w:r>
      <w:r w:rsidRPr="00734E22">
        <w:rPr>
          <w:rFonts w:ascii="PT Serif" w:hAnsi="PT Serif" w:cs="Arial"/>
          <w:color w:val="000000"/>
          <w:sz w:val="22"/>
          <w:szCs w:val="22"/>
        </w:rPr>
        <w:t xml:space="preserve"> [Who can access the record and for what reason.]</w:t>
      </w:r>
    </w:p>
    <w:p w14:paraId="0933FDDA" w14:textId="386DE8F3" w:rsidR="00734E22" w:rsidRPr="0068287E" w:rsidRDefault="002C0FC5" w:rsidP="00734E22">
      <w:pPr>
        <w:pStyle w:val="Heading3"/>
        <w:numPr>
          <w:ilvl w:val="0"/>
          <w:numId w:val="38"/>
        </w:numPr>
        <w:spacing w:line="276" w:lineRule="auto"/>
        <w:rPr>
          <w:rFonts w:ascii="Nunito Sans Normal" w:hAnsi="Nunito Sans Normal"/>
          <w:b/>
          <w:bCs/>
          <w:color w:val="024676"/>
          <w:sz w:val="28"/>
          <w:szCs w:val="28"/>
        </w:rPr>
      </w:pPr>
      <w:r w:rsidRPr="0068287E">
        <w:rPr>
          <w:rFonts w:ascii="Nunito Sans Normal" w:hAnsi="Nunito Sans Normal"/>
          <w:b/>
          <w:bCs/>
          <w:color w:val="024676"/>
          <w:sz w:val="28"/>
          <w:szCs w:val="28"/>
        </w:rPr>
        <w:t>WRITTEN ASSURANCE (Required by Utah Code § 63G-2-206(2)(a))</w:t>
      </w:r>
    </w:p>
    <w:p w14:paraId="2BC9FDFA" w14:textId="77777777" w:rsidR="002C0FC5" w:rsidRPr="00A6719B" w:rsidRDefault="002C0FC5" w:rsidP="002C0FC5">
      <w:pPr>
        <w:pStyle w:val="NormalWeb"/>
        <w:spacing w:before="0" w:beforeAutospacing="0" w:after="240" w:afterAutospacing="0"/>
        <w:rPr>
          <w:rFonts w:ascii="Nunito Sans Normal" w:hAnsi="Nunito Sans Normal"/>
          <w:i/>
          <w:iCs/>
          <w:color w:val="595959" w:themeColor="text1" w:themeTint="A6"/>
        </w:rPr>
      </w:pPr>
      <w:r w:rsidRPr="00A6719B">
        <w:rPr>
          <w:rFonts w:ascii="Nunito Sans Normal" w:hAnsi="Nunito Sans Normal"/>
          <w:i/>
          <w:iCs/>
          <w:color w:val="595959" w:themeColor="text1" w:themeTint="A6"/>
          <w:sz w:val="22"/>
          <w:szCs w:val="22"/>
        </w:rPr>
        <w:t>The Requesting Entity hereby provides the following assurances to the Originating Entity:</w:t>
      </w:r>
    </w:p>
    <w:p w14:paraId="29ADCE70" w14:textId="77777777" w:rsidR="002C0FC5" w:rsidRPr="002C0FC5" w:rsidRDefault="002C0FC5" w:rsidP="002C0FC5">
      <w:pPr>
        <w:pStyle w:val="NormalWeb"/>
        <w:numPr>
          <w:ilvl w:val="0"/>
          <w:numId w:val="33"/>
        </w:numPr>
        <w:spacing w:before="240" w:beforeAutospacing="0" w:after="0" w:afterAutospacing="0" w:line="276" w:lineRule="auto"/>
        <w:textAlignment w:val="baseline"/>
        <w:rPr>
          <w:rFonts w:ascii="PT Serif" w:hAnsi="PT Serif" w:cs="Arial"/>
          <w:color w:val="000000"/>
          <w:sz w:val="22"/>
          <w:szCs w:val="22"/>
        </w:rPr>
      </w:pPr>
      <w:r w:rsidRPr="002C0FC5">
        <w:rPr>
          <w:rFonts w:ascii="PT Serif" w:hAnsi="PT Serif" w:cs="Arial"/>
          <w:b/>
          <w:bCs/>
          <w:color w:val="000000"/>
          <w:sz w:val="22"/>
          <w:szCs w:val="22"/>
        </w:rPr>
        <w:t>Necessity:</w:t>
      </w:r>
      <w:r w:rsidRPr="002C0FC5">
        <w:rPr>
          <w:rFonts w:ascii="PT Serif" w:hAnsi="PT Serif" w:cs="Arial"/>
          <w:color w:val="000000"/>
          <w:sz w:val="22"/>
          <w:szCs w:val="22"/>
        </w:rPr>
        <w:t xml:space="preserve"> The records described above are necessary to the performance of the Requesting Entity’s official duties and functions.</w:t>
      </w:r>
    </w:p>
    <w:p w14:paraId="0BD56905" w14:textId="77777777" w:rsidR="002C0FC5" w:rsidRPr="002C0FC5" w:rsidRDefault="002C0FC5" w:rsidP="002C0FC5">
      <w:pPr>
        <w:pStyle w:val="NormalWeb"/>
        <w:numPr>
          <w:ilvl w:val="0"/>
          <w:numId w:val="33"/>
        </w:numPr>
        <w:spacing w:before="0" w:beforeAutospacing="0" w:after="0" w:afterAutospacing="0" w:line="276" w:lineRule="auto"/>
        <w:textAlignment w:val="baseline"/>
        <w:rPr>
          <w:rFonts w:ascii="PT Serif" w:hAnsi="PT Serif" w:cs="Arial"/>
          <w:color w:val="000000"/>
          <w:sz w:val="22"/>
          <w:szCs w:val="22"/>
        </w:rPr>
      </w:pPr>
      <w:r w:rsidRPr="002C0FC5">
        <w:rPr>
          <w:rFonts w:ascii="PT Serif" w:hAnsi="PT Serif" w:cs="Arial"/>
          <w:b/>
          <w:bCs/>
          <w:color w:val="000000"/>
          <w:sz w:val="22"/>
          <w:szCs w:val="22"/>
        </w:rPr>
        <w:t>Similarity of Purpose:</w:t>
      </w:r>
      <w:r w:rsidRPr="002C0FC5">
        <w:rPr>
          <w:rFonts w:ascii="PT Serif" w:hAnsi="PT Serif" w:cs="Arial"/>
          <w:color w:val="000000"/>
          <w:sz w:val="22"/>
          <w:szCs w:val="22"/>
        </w:rPr>
        <w:t xml:space="preserve"> The records will be used for a purpose similar to the purpose for which the information was originally collected or obtained by the Originating Entity.</w:t>
      </w:r>
    </w:p>
    <w:p w14:paraId="152A9F7D" w14:textId="77777777" w:rsidR="002C0FC5" w:rsidRDefault="002C0FC5" w:rsidP="002C0FC5">
      <w:pPr>
        <w:pStyle w:val="NormalWeb"/>
        <w:numPr>
          <w:ilvl w:val="0"/>
          <w:numId w:val="33"/>
        </w:numPr>
        <w:spacing w:before="0" w:beforeAutospacing="0" w:after="240" w:afterAutospacing="0" w:line="276" w:lineRule="auto"/>
        <w:textAlignment w:val="baseline"/>
        <w:rPr>
          <w:rFonts w:ascii="PT Serif" w:hAnsi="PT Serif" w:cs="Arial"/>
          <w:color w:val="000000"/>
          <w:sz w:val="22"/>
          <w:szCs w:val="22"/>
        </w:rPr>
      </w:pPr>
      <w:r w:rsidRPr="002C0FC5">
        <w:rPr>
          <w:rFonts w:ascii="PT Serif" w:hAnsi="PT Serif" w:cs="Arial"/>
          <w:b/>
          <w:bCs/>
          <w:color w:val="000000"/>
          <w:sz w:val="22"/>
          <w:szCs w:val="22"/>
        </w:rPr>
        <w:t>Public Benefit:</w:t>
      </w:r>
      <w:r w:rsidRPr="002C0FC5">
        <w:rPr>
          <w:rFonts w:ascii="PT Serif" w:hAnsi="PT Serif" w:cs="Arial"/>
          <w:color w:val="000000"/>
          <w:sz w:val="22"/>
          <w:szCs w:val="22"/>
        </w:rPr>
        <w:t xml:space="preserve"> The use of the records produces a public benefit that is greater than or equal to the individual privacy right that protects the record or record series.</w:t>
      </w:r>
    </w:p>
    <w:p w14:paraId="7E175896" w14:textId="5914DE4D" w:rsidR="002C0FC5" w:rsidRPr="0068287E" w:rsidRDefault="002C0FC5" w:rsidP="002C0FC5">
      <w:pPr>
        <w:pStyle w:val="Heading3"/>
        <w:numPr>
          <w:ilvl w:val="0"/>
          <w:numId w:val="38"/>
        </w:numPr>
        <w:spacing w:line="276" w:lineRule="auto"/>
        <w:rPr>
          <w:rFonts w:ascii="Nunito Sans Normal" w:hAnsi="Nunito Sans Normal"/>
          <w:b/>
          <w:bCs/>
          <w:color w:val="024676"/>
          <w:sz w:val="28"/>
          <w:szCs w:val="28"/>
        </w:rPr>
      </w:pPr>
      <w:r w:rsidRPr="0068287E">
        <w:rPr>
          <w:rFonts w:ascii="Nunito Sans Normal" w:hAnsi="Nunito Sans Normal"/>
          <w:b/>
          <w:bCs/>
          <w:color w:val="024676"/>
          <w:sz w:val="28"/>
          <w:szCs w:val="28"/>
        </w:rPr>
        <w:t>AGREEMENT TO ABIDE BY RESTRICTIONS (Utah Code § 63G-2-206(4))</w:t>
      </w:r>
    </w:p>
    <w:p w14:paraId="14B3035F" w14:textId="77777777" w:rsidR="002C0FC5" w:rsidRPr="00A6719B" w:rsidRDefault="002C0FC5" w:rsidP="002C0FC5">
      <w:pPr>
        <w:pStyle w:val="NormalWeb"/>
        <w:spacing w:before="0" w:beforeAutospacing="0" w:after="240" w:afterAutospacing="0"/>
        <w:rPr>
          <w:rFonts w:ascii="Nunito Sans Normal" w:hAnsi="Nunito Sans Normal"/>
          <w:i/>
          <w:iCs/>
          <w:color w:val="595959" w:themeColor="text1" w:themeTint="A6"/>
        </w:rPr>
      </w:pPr>
      <w:r w:rsidRPr="00A6719B">
        <w:rPr>
          <w:rFonts w:ascii="Nunito Sans Normal" w:hAnsi="Nunito Sans Normal"/>
          <w:i/>
          <w:iCs/>
          <w:color w:val="595959" w:themeColor="text1" w:themeTint="A6"/>
          <w:sz w:val="22"/>
          <w:szCs w:val="22"/>
        </w:rPr>
        <w:t>As the Recipient of these records, the Requesting Entity acknowledges and agrees to the following:</w:t>
      </w:r>
    </w:p>
    <w:p w14:paraId="10B40455" w14:textId="77777777" w:rsidR="002C0FC5" w:rsidRDefault="002C0FC5" w:rsidP="004E4C4A">
      <w:pPr>
        <w:pStyle w:val="NormalWeb"/>
        <w:numPr>
          <w:ilvl w:val="0"/>
          <w:numId w:val="34"/>
        </w:numPr>
        <w:spacing w:before="240" w:beforeAutospacing="0" w:after="0" w:afterAutospacing="0" w:line="276" w:lineRule="auto"/>
        <w:textAlignment w:val="baseline"/>
        <w:rPr>
          <w:rFonts w:ascii="Arial" w:hAnsi="Arial" w:cs="Arial"/>
          <w:color w:val="000000"/>
          <w:sz w:val="22"/>
          <w:szCs w:val="22"/>
        </w:rPr>
      </w:pPr>
      <w:r>
        <w:rPr>
          <w:rFonts w:ascii="PT Serif" w:hAnsi="PT Serif" w:cs="Arial"/>
          <w:b/>
          <w:bCs/>
          <w:color w:val="000000"/>
          <w:sz w:val="22"/>
          <w:szCs w:val="22"/>
        </w:rPr>
        <w:t>Notification of Classification:</w:t>
      </w:r>
      <w:r>
        <w:rPr>
          <w:rFonts w:ascii="PT Serif" w:hAnsi="PT Serif" w:cs="Arial"/>
          <w:color w:val="000000"/>
          <w:sz w:val="22"/>
          <w:szCs w:val="22"/>
        </w:rPr>
        <w:t xml:space="preserve"> The Requesting Entity has been informed of the records’ classification and the accompanying restrictions on access.</w:t>
      </w:r>
    </w:p>
    <w:p w14:paraId="6516E03B" w14:textId="77777777" w:rsidR="002C0FC5" w:rsidRDefault="002C0FC5" w:rsidP="004E4C4A">
      <w:pPr>
        <w:pStyle w:val="NormalWeb"/>
        <w:numPr>
          <w:ilvl w:val="0"/>
          <w:numId w:val="34"/>
        </w:numPr>
        <w:spacing w:before="0" w:beforeAutospacing="0" w:after="0" w:afterAutospacing="0" w:line="276" w:lineRule="auto"/>
        <w:textAlignment w:val="baseline"/>
        <w:rPr>
          <w:rFonts w:ascii="Arial" w:hAnsi="Arial" w:cs="Arial"/>
          <w:color w:val="000000"/>
          <w:sz w:val="22"/>
          <w:szCs w:val="22"/>
        </w:rPr>
      </w:pPr>
      <w:r>
        <w:rPr>
          <w:rFonts w:ascii="PT Serif" w:hAnsi="PT Serif" w:cs="Arial"/>
          <w:b/>
          <w:bCs/>
          <w:color w:val="000000"/>
          <w:sz w:val="22"/>
          <w:szCs w:val="22"/>
        </w:rPr>
        <w:t>Duty to Comply:</w:t>
      </w:r>
      <w:r>
        <w:rPr>
          <w:rFonts w:ascii="PT Serif" w:hAnsi="PT Serif" w:cs="Arial"/>
          <w:color w:val="000000"/>
          <w:sz w:val="22"/>
          <w:szCs w:val="22"/>
        </w:rPr>
        <w:t xml:space="preserve"> The Requesting Entity shall abide by all restrictions on access as defined by the Originating Entity.</w:t>
      </w:r>
    </w:p>
    <w:p w14:paraId="39A52FD8" w14:textId="77777777" w:rsidR="002C0FC5" w:rsidRDefault="002C0FC5" w:rsidP="004E4C4A">
      <w:pPr>
        <w:pStyle w:val="NormalWeb"/>
        <w:numPr>
          <w:ilvl w:val="0"/>
          <w:numId w:val="34"/>
        </w:numPr>
        <w:spacing w:before="0" w:beforeAutospacing="0" w:after="240" w:afterAutospacing="0" w:line="276" w:lineRule="auto"/>
        <w:textAlignment w:val="baseline"/>
        <w:rPr>
          <w:rFonts w:ascii="Arial" w:hAnsi="Arial" w:cs="Arial"/>
          <w:color w:val="000000"/>
          <w:sz w:val="22"/>
          <w:szCs w:val="22"/>
        </w:rPr>
      </w:pPr>
      <w:r>
        <w:rPr>
          <w:rFonts w:ascii="PT Serif" w:hAnsi="PT Serif" w:cs="Arial"/>
          <w:b/>
          <w:bCs/>
          <w:color w:val="000000"/>
          <w:sz w:val="22"/>
          <w:szCs w:val="22"/>
        </w:rPr>
        <w:lastRenderedPageBreak/>
        <w:t>Secondary Disclosure:</w:t>
      </w:r>
      <w:r>
        <w:rPr>
          <w:rFonts w:ascii="PT Serif" w:hAnsi="PT Serif" w:cs="Arial"/>
          <w:color w:val="000000"/>
          <w:sz w:val="22"/>
          <w:szCs w:val="22"/>
        </w:rPr>
        <w:t xml:space="preserve"> The Requesting Entity may not disclose or disseminate these records  as provided by Utah Code  § 63G-2-204(2). If the Requesting Entity receives a records request for these records, the Requesting Entity shall deny the records request and refer the person making the request to the Originating Entity.</w:t>
      </w:r>
    </w:p>
    <w:p w14:paraId="44D1EEF6" w14:textId="773BBDFE" w:rsidR="002C0FC5" w:rsidRPr="0068287E" w:rsidRDefault="002C0FC5" w:rsidP="002C0FC5">
      <w:pPr>
        <w:pStyle w:val="Heading3"/>
        <w:numPr>
          <w:ilvl w:val="0"/>
          <w:numId w:val="38"/>
        </w:numPr>
        <w:spacing w:line="276" w:lineRule="auto"/>
        <w:rPr>
          <w:rFonts w:ascii="Nunito Sans Normal" w:hAnsi="Nunito Sans Normal"/>
          <w:b/>
          <w:bCs/>
          <w:color w:val="024676"/>
          <w:sz w:val="28"/>
          <w:szCs w:val="28"/>
        </w:rPr>
      </w:pPr>
      <w:r w:rsidRPr="0068287E">
        <w:rPr>
          <w:rFonts w:ascii="Nunito Sans Normal" w:hAnsi="Nunito Sans Normal"/>
          <w:b/>
          <w:bCs/>
          <w:color w:val="024676"/>
          <w:sz w:val="28"/>
          <w:szCs w:val="28"/>
        </w:rPr>
        <w:t>EXECUTION AND SIGNATURES</w:t>
      </w:r>
    </w:p>
    <w:p w14:paraId="6D09DE5B" w14:textId="738F7301" w:rsidR="002C0FC5" w:rsidRPr="00A6719B" w:rsidRDefault="0068287E" w:rsidP="004E4C4A">
      <w:pPr>
        <w:pStyle w:val="NormalWeb"/>
        <w:spacing w:before="0" w:beforeAutospacing="0" w:after="240" w:afterAutospacing="0" w:line="276" w:lineRule="auto"/>
        <w:rPr>
          <w:rFonts w:ascii="Nunito Sans Normal" w:hAnsi="Nunito Sans Normal"/>
          <w:b/>
          <w:bCs/>
          <w:color w:val="595959" w:themeColor="text1" w:themeTint="A6"/>
        </w:rPr>
      </w:pPr>
      <w:r w:rsidRPr="00A6719B">
        <w:rPr>
          <w:rFonts w:ascii="Nunito Sans Normal" w:hAnsi="Nunito Sans Normal"/>
          <w:b/>
          <w:bCs/>
          <w:color w:val="595959" w:themeColor="text1" w:themeTint="A6"/>
          <w:sz w:val="22"/>
          <w:szCs w:val="22"/>
        </w:rPr>
        <w:t>FOR THE REQUESTING ENTITY:</w:t>
      </w:r>
    </w:p>
    <w:p w14:paraId="2EA4472A" w14:textId="77777777" w:rsidR="002C0FC5" w:rsidRDefault="002C0FC5" w:rsidP="0068287E">
      <w:pPr>
        <w:pStyle w:val="NormalWeb"/>
        <w:spacing w:before="240" w:beforeAutospacing="0" w:after="0" w:afterAutospacing="0" w:line="276" w:lineRule="auto"/>
        <w:ind w:left="360"/>
        <w:textAlignment w:val="baseline"/>
        <w:rPr>
          <w:rFonts w:ascii="Arial" w:hAnsi="Arial" w:cs="Arial"/>
          <w:color w:val="000000"/>
          <w:sz w:val="22"/>
          <w:szCs w:val="22"/>
        </w:rPr>
      </w:pPr>
      <w:r>
        <w:rPr>
          <w:rFonts w:ascii="PT Serif" w:hAnsi="PT Serif" w:cs="Arial"/>
          <w:b/>
          <w:bCs/>
          <w:color w:val="000000"/>
          <w:sz w:val="22"/>
          <w:szCs w:val="22"/>
        </w:rPr>
        <w:t>Signature:</w:t>
      </w:r>
      <w:r>
        <w:rPr>
          <w:rFonts w:ascii="PT Serif" w:hAnsi="PT Serif" w:cs="Arial"/>
          <w:color w:val="000000"/>
          <w:sz w:val="22"/>
          <w:szCs w:val="22"/>
        </w:rPr>
        <w:t xml:space="preserve"> __________________________</w:t>
      </w:r>
    </w:p>
    <w:p w14:paraId="6F4AE4B5" w14:textId="77777777" w:rsidR="002C0FC5" w:rsidRDefault="002C0FC5" w:rsidP="0068287E">
      <w:pPr>
        <w:pStyle w:val="NormalWeb"/>
        <w:spacing w:before="0" w:beforeAutospacing="0" w:after="0" w:afterAutospacing="0" w:line="276" w:lineRule="auto"/>
        <w:ind w:left="360"/>
        <w:textAlignment w:val="baseline"/>
        <w:rPr>
          <w:rFonts w:ascii="Arial" w:hAnsi="Arial" w:cs="Arial"/>
          <w:color w:val="000000"/>
          <w:sz w:val="22"/>
          <w:szCs w:val="22"/>
        </w:rPr>
      </w:pPr>
      <w:r>
        <w:rPr>
          <w:rFonts w:ascii="PT Serif" w:hAnsi="PT Serif" w:cs="Arial"/>
          <w:b/>
          <w:bCs/>
          <w:color w:val="000000"/>
          <w:sz w:val="22"/>
          <w:szCs w:val="22"/>
        </w:rPr>
        <w:t>Printed Name:</w:t>
      </w:r>
      <w:r>
        <w:rPr>
          <w:rFonts w:ascii="PT Serif" w:hAnsi="PT Serif" w:cs="Arial"/>
          <w:color w:val="000000"/>
          <w:sz w:val="22"/>
          <w:szCs w:val="22"/>
        </w:rPr>
        <w:t xml:space="preserve"> [Name]</w:t>
      </w:r>
    </w:p>
    <w:p w14:paraId="2734D46A" w14:textId="77777777" w:rsidR="002C0FC5" w:rsidRDefault="002C0FC5" w:rsidP="0068287E">
      <w:pPr>
        <w:pStyle w:val="NormalWeb"/>
        <w:spacing w:before="0" w:beforeAutospacing="0" w:after="0" w:afterAutospacing="0" w:line="276" w:lineRule="auto"/>
        <w:ind w:left="360"/>
        <w:textAlignment w:val="baseline"/>
        <w:rPr>
          <w:rFonts w:ascii="Arial" w:hAnsi="Arial" w:cs="Arial"/>
          <w:color w:val="000000"/>
          <w:sz w:val="22"/>
          <w:szCs w:val="22"/>
        </w:rPr>
      </w:pPr>
      <w:r>
        <w:rPr>
          <w:rFonts w:ascii="PT Serif" w:hAnsi="PT Serif" w:cs="Arial"/>
          <w:b/>
          <w:bCs/>
          <w:color w:val="000000"/>
          <w:sz w:val="22"/>
          <w:szCs w:val="22"/>
        </w:rPr>
        <w:t>Title:</w:t>
      </w:r>
      <w:r>
        <w:rPr>
          <w:rFonts w:ascii="PT Serif" w:hAnsi="PT Serif" w:cs="Arial"/>
          <w:color w:val="000000"/>
          <w:sz w:val="22"/>
          <w:szCs w:val="22"/>
        </w:rPr>
        <w:t xml:space="preserve"> [Title]</w:t>
      </w:r>
    </w:p>
    <w:p w14:paraId="30C5A620" w14:textId="77777777" w:rsidR="002C0FC5" w:rsidRDefault="002C0FC5" w:rsidP="0068287E">
      <w:pPr>
        <w:pStyle w:val="NormalWeb"/>
        <w:spacing w:before="0" w:beforeAutospacing="0" w:after="240" w:afterAutospacing="0" w:line="276" w:lineRule="auto"/>
        <w:ind w:left="360"/>
        <w:textAlignment w:val="baseline"/>
        <w:rPr>
          <w:rFonts w:ascii="Arial" w:hAnsi="Arial" w:cs="Arial"/>
          <w:color w:val="000000"/>
          <w:sz w:val="22"/>
          <w:szCs w:val="22"/>
        </w:rPr>
      </w:pPr>
      <w:r>
        <w:rPr>
          <w:rFonts w:ascii="PT Serif" w:hAnsi="PT Serif" w:cs="Arial"/>
          <w:b/>
          <w:bCs/>
          <w:color w:val="000000"/>
          <w:sz w:val="22"/>
          <w:szCs w:val="22"/>
        </w:rPr>
        <w:t>Date:</w:t>
      </w:r>
      <w:r>
        <w:rPr>
          <w:rFonts w:ascii="PT Serif" w:hAnsi="PT Serif" w:cs="Arial"/>
          <w:color w:val="000000"/>
          <w:sz w:val="22"/>
          <w:szCs w:val="22"/>
        </w:rPr>
        <w:t xml:space="preserve"> [Date]</w:t>
      </w:r>
    </w:p>
    <w:p w14:paraId="2982D545" w14:textId="731456FF" w:rsidR="002C0FC5" w:rsidRPr="00A6719B" w:rsidRDefault="0068287E" w:rsidP="0068287E">
      <w:pPr>
        <w:pStyle w:val="NormalWeb"/>
        <w:spacing w:before="240" w:beforeAutospacing="0" w:after="240" w:afterAutospacing="0" w:line="276" w:lineRule="auto"/>
        <w:rPr>
          <w:rFonts w:ascii="Nunito Sans Normal" w:hAnsi="Nunito Sans Normal"/>
          <w:b/>
          <w:bCs/>
          <w:color w:val="595959" w:themeColor="text1" w:themeTint="A6"/>
        </w:rPr>
      </w:pPr>
      <w:r w:rsidRPr="00A6719B">
        <w:rPr>
          <w:rFonts w:ascii="Nunito Sans Normal" w:hAnsi="Nunito Sans Normal"/>
          <w:b/>
          <w:bCs/>
          <w:color w:val="595959" w:themeColor="text1" w:themeTint="A6"/>
          <w:sz w:val="22"/>
          <w:szCs w:val="22"/>
        </w:rPr>
        <w:t>FOR THE ORIGINATING ENTITY (ACKNOWLEDGMENT OF DISCLOSURE):</w:t>
      </w:r>
    </w:p>
    <w:p w14:paraId="0D60B0FC" w14:textId="77777777" w:rsidR="002C0FC5" w:rsidRDefault="002C0FC5" w:rsidP="0068287E">
      <w:pPr>
        <w:pStyle w:val="NormalWeb"/>
        <w:spacing w:before="0" w:beforeAutospacing="0" w:after="0" w:afterAutospacing="0" w:line="276" w:lineRule="auto"/>
        <w:ind w:left="360"/>
        <w:textAlignment w:val="baseline"/>
        <w:rPr>
          <w:rFonts w:ascii="Arial" w:hAnsi="Arial" w:cs="Arial"/>
          <w:color w:val="000000"/>
          <w:sz w:val="22"/>
          <w:szCs w:val="22"/>
        </w:rPr>
      </w:pPr>
      <w:r>
        <w:rPr>
          <w:rFonts w:ascii="PT Serif" w:hAnsi="PT Serif" w:cs="Arial"/>
          <w:b/>
          <w:bCs/>
          <w:color w:val="000000"/>
          <w:sz w:val="22"/>
          <w:szCs w:val="22"/>
        </w:rPr>
        <w:t>Signature:</w:t>
      </w:r>
      <w:r>
        <w:rPr>
          <w:rFonts w:ascii="PT Serif" w:hAnsi="PT Serif" w:cs="Arial"/>
          <w:color w:val="000000"/>
          <w:sz w:val="22"/>
          <w:szCs w:val="22"/>
        </w:rPr>
        <w:t xml:space="preserve"> __________________________</w:t>
      </w:r>
    </w:p>
    <w:p w14:paraId="51726AB2" w14:textId="77777777" w:rsidR="002C0FC5" w:rsidRDefault="002C0FC5" w:rsidP="0068287E">
      <w:pPr>
        <w:pStyle w:val="NormalWeb"/>
        <w:spacing w:before="0" w:beforeAutospacing="0" w:after="0" w:afterAutospacing="0" w:line="276" w:lineRule="auto"/>
        <w:ind w:left="360"/>
        <w:textAlignment w:val="baseline"/>
        <w:rPr>
          <w:rFonts w:ascii="Arial" w:hAnsi="Arial" w:cs="Arial"/>
          <w:color w:val="000000"/>
          <w:sz w:val="22"/>
          <w:szCs w:val="22"/>
        </w:rPr>
      </w:pPr>
      <w:r>
        <w:rPr>
          <w:rFonts w:ascii="PT Serif" w:hAnsi="PT Serif" w:cs="Arial"/>
          <w:b/>
          <w:bCs/>
          <w:color w:val="000000"/>
          <w:sz w:val="22"/>
          <w:szCs w:val="22"/>
        </w:rPr>
        <w:t>Printed Name:</w:t>
      </w:r>
      <w:r>
        <w:rPr>
          <w:rFonts w:ascii="PT Serif" w:hAnsi="PT Serif" w:cs="Arial"/>
          <w:color w:val="000000"/>
          <w:sz w:val="22"/>
          <w:szCs w:val="22"/>
        </w:rPr>
        <w:t xml:space="preserve"> [Name]</w:t>
      </w:r>
    </w:p>
    <w:p w14:paraId="2D73FC84" w14:textId="77777777" w:rsidR="002C0FC5" w:rsidRDefault="002C0FC5" w:rsidP="0068287E">
      <w:pPr>
        <w:pStyle w:val="NormalWeb"/>
        <w:spacing w:before="0" w:beforeAutospacing="0" w:after="0" w:afterAutospacing="0" w:line="276" w:lineRule="auto"/>
        <w:ind w:left="360"/>
        <w:textAlignment w:val="baseline"/>
        <w:rPr>
          <w:rFonts w:ascii="Arial" w:hAnsi="Arial" w:cs="Arial"/>
          <w:color w:val="000000"/>
          <w:sz w:val="22"/>
          <w:szCs w:val="22"/>
        </w:rPr>
      </w:pPr>
      <w:r>
        <w:rPr>
          <w:rFonts w:ascii="PT Serif" w:hAnsi="PT Serif" w:cs="Arial"/>
          <w:b/>
          <w:bCs/>
          <w:color w:val="000000"/>
          <w:sz w:val="22"/>
          <w:szCs w:val="22"/>
        </w:rPr>
        <w:t>Title:</w:t>
      </w:r>
      <w:r>
        <w:rPr>
          <w:rFonts w:ascii="PT Serif" w:hAnsi="PT Serif" w:cs="Arial"/>
          <w:color w:val="000000"/>
          <w:sz w:val="22"/>
          <w:szCs w:val="22"/>
        </w:rPr>
        <w:t xml:space="preserve"> [Title]</w:t>
      </w:r>
    </w:p>
    <w:p w14:paraId="07FFADC6" w14:textId="358350D8" w:rsidR="00287389" w:rsidRPr="002C0FC5" w:rsidRDefault="002C0FC5" w:rsidP="0068287E">
      <w:pPr>
        <w:pStyle w:val="NormalWeb"/>
        <w:spacing w:before="0" w:beforeAutospacing="0" w:after="240" w:afterAutospacing="0" w:line="276" w:lineRule="auto"/>
        <w:ind w:left="360"/>
        <w:textAlignment w:val="baseline"/>
        <w:rPr>
          <w:rFonts w:ascii="Arial" w:hAnsi="Arial" w:cs="Arial"/>
          <w:color w:val="000000"/>
          <w:sz w:val="22"/>
          <w:szCs w:val="22"/>
        </w:rPr>
      </w:pPr>
      <w:r>
        <w:rPr>
          <w:rFonts w:ascii="PT Serif" w:hAnsi="PT Serif" w:cs="Arial"/>
          <w:b/>
          <w:bCs/>
          <w:color w:val="000000"/>
          <w:sz w:val="22"/>
          <w:szCs w:val="22"/>
        </w:rPr>
        <w:t>Date:</w:t>
      </w:r>
      <w:r>
        <w:rPr>
          <w:rFonts w:ascii="PT Serif" w:hAnsi="PT Serif" w:cs="Arial"/>
          <w:color w:val="000000"/>
          <w:sz w:val="22"/>
          <w:szCs w:val="22"/>
        </w:rPr>
        <w:t xml:space="preserve"> [Date]</w:t>
      </w:r>
    </w:p>
    <w:sectPr w:rsidR="00287389" w:rsidRPr="002C0FC5" w:rsidSect="008420E6">
      <w:footerReference w:type="default" r:id="rId10"/>
      <w:type w:val="continuous"/>
      <w:pgSz w:w="12240" w:h="15840"/>
      <w:pgMar w:top="1440" w:right="1440" w:bottom="1440" w:left="1440" w:header="0" w:footer="38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32269" w14:textId="77777777" w:rsidR="00323ADE" w:rsidRDefault="00323ADE">
      <w:r>
        <w:separator/>
      </w:r>
    </w:p>
  </w:endnote>
  <w:endnote w:type="continuationSeparator" w:id="0">
    <w:p w14:paraId="69168750" w14:textId="77777777" w:rsidR="00323ADE" w:rsidRDefault="00323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Nunito Sans Normal">
    <w:panose1 w:val="00000000000000000000"/>
    <w:charset w:val="4D"/>
    <w:family w:val="auto"/>
    <w:pitch w:val="variable"/>
    <w:sig w:usb0="A00002FF" w:usb1="5000204B" w:usb2="00000000" w:usb3="00000000" w:csb0="00000197" w:csb1="00000000"/>
  </w:font>
  <w:font w:name="Cambria">
    <w:panose1 w:val="02040503050406030204"/>
    <w:charset w:val="00"/>
    <w:family w:val="roman"/>
    <w:pitch w:val="variable"/>
    <w:sig w:usb0="E00002FF" w:usb1="400004FF" w:usb2="00000000" w:usb3="00000000" w:csb0="0000019F" w:csb1="00000000"/>
  </w:font>
  <w:font w:name="Nunito Sans Normal Medium">
    <w:panose1 w:val="00000000000000000000"/>
    <w:charset w:val="4D"/>
    <w:family w:val="auto"/>
    <w:pitch w:val="variable"/>
    <w:sig w:usb0="A00002FF" w:usb1="5000204B" w:usb2="00000000" w:usb3="00000000" w:csb0="00000197" w:csb1="00000000"/>
  </w:font>
  <w:font w:name="Century Schoolbook">
    <w:panose1 w:val="02040604050505020304"/>
    <w:charset w:val="00"/>
    <w:family w:val="roman"/>
    <w:pitch w:val="variable"/>
    <w:sig w:usb0="00000287" w:usb1="00000000" w:usb2="00000000" w:usb3="00000000" w:csb0="0000009F" w:csb1="00000000"/>
  </w:font>
  <w:font w:name="PT Serif">
    <w:panose1 w:val="020A0603040505020204"/>
    <w:charset w:val="4D"/>
    <w:family w:val="roman"/>
    <w:pitch w:val="variable"/>
    <w:sig w:usb0="A00002EF" w:usb1="5000204B" w:usb2="00000000" w:usb3="00000000" w:csb0="00000097" w:csb1="00000000"/>
  </w:font>
  <w:font w:name="Nunito Sans Normal Light">
    <w:panose1 w:val="00000000000000000000"/>
    <w:charset w:val="4D"/>
    <w:family w:val="auto"/>
    <w:pitch w:val="variable"/>
    <w:sig w:usb0="A00002FF" w:usb1="5000204B" w:usb2="00000000" w:usb3="00000000" w:csb0="00000197" w:csb1="00000000"/>
  </w:font>
  <w:font w:name="NunitoSans-Light">
    <w:altName w:val="Calibri"/>
    <w:panose1 w:val="020B0604020202020204"/>
    <w:charset w:val="4D"/>
    <w:family w:val="auto"/>
    <w:notTrueType/>
    <w:pitch w:val="default"/>
    <w:sig w:usb0="00000003" w:usb1="00000000" w:usb2="00000000" w:usb3="00000000" w:csb0="00000001" w:csb1="00000000"/>
  </w:font>
  <w:font w:name="NunitoSans-Medium">
    <w:altName w:val="Calibri"/>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6074726"/>
      <w:docPartObj>
        <w:docPartGallery w:val="Page Numbers (Bottom of Page)"/>
        <w:docPartUnique/>
      </w:docPartObj>
    </w:sdtPr>
    <w:sdtContent>
      <w:p w14:paraId="113220E4" w14:textId="77777777" w:rsidR="008420E6" w:rsidRDefault="008420E6" w:rsidP="008420E6">
        <w:pPr>
          <w:pStyle w:val="Footer"/>
          <w:framePr w:wrap="none" w:vAnchor="text" w:hAnchor="margin" w:xAlign="right" w:y="1"/>
          <w:rPr>
            <w:rStyle w:val="PageNumber"/>
          </w:rPr>
        </w:pPr>
        <w:r w:rsidRPr="00B91C35">
          <w:rPr>
            <w:rStyle w:val="PageNumber"/>
            <w:rFonts w:ascii="Nunito Sans Normal Light" w:hAnsi="Nunito Sans Normal Light"/>
            <w:sz w:val="20"/>
            <w:szCs w:val="20"/>
          </w:rPr>
          <w:fldChar w:fldCharType="begin"/>
        </w:r>
        <w:r w:rsidRPr="00B91C35">
          <w:rPr>
            <w:rStyle w:val="PageNumber"/>
            <w:rFonts w:ascii="Nunito Sans Normal Light" w:hAnsi="Nunito Sans Normal Light"/>
            <w:sz w:val="20"/>
            <w:szCs w:val="20"/>
          </w:rPr>
          <w:instrText xml:space="preserve"> PAGE </w:instrText>
        </w:r>
        <w:r w:rsidRPr="00B91C35">
          <w:rPr>
            <w:rStyle w:val="PageNumber"/>
            <w:rFonts w:ascii="Nunito Sans Normal Light" w:hAnsi="Nunito Sans Normal Light"/>
            <w:sz w:val="20"/>
            <w:szCs w:val="20"/>
          </w:rPr>
          <w:fldChar w:fldCharType="separate"/>
        </w:r>
        <w:r w:rsidRPr="00B91C35">
          <w:rPr>
            <w:rStyle w:val="PageNumber"/>
            <w:rFonts w:ascii="Nunito Sans Normal Light" w:hAnsi="Nunito Sans Normal Light"/>
            <w:sz w:val="20"/>
            <w:szCs w:val="20"/>
          </w:rPr>
          <w:t>2</w:t>
        </w:r>
        <w:r w:rsidRPr="00B91C35">
          <w:rPr>
            <w:rStyle w:val="PageNumber"/>
            <w:rFonts w:ascii="Nunito Sans Normal Light" w:hAnsi="Nunito Sans Normal Light"/>
            <w:sz w:val="20"/>
            <w:szCs w:val="20"/>
          </w:rPr>
          <w:fldChar w:fldCharType="end"/>
        </w:r>
      </w:p>
    </w:sdtContent>
  </w:sdt>
  <w:p w14:paraId="5112A038" w14:textId="77777777" w:rsidR="00B91C35" w:rsidRDefault="002C0FC5" w:rsidP="002C0FC5">
    <w:pPr>
      <w:pStyle w:val="Footer"/>
      <w:ind w:right="360"/>
    </w:pPr>
    <w:r>
      <w:rPr>
        <w:rFonts w:ascii="Nunito Sans Normal Light" w:hAnsi="Nunito Sans Normal Light" w:cs="NunitoSans-Light"/>
        <w:spacing w:val="15"/>
        <w:sz w:val="20"/>
        <w:szCs w:val="20"/>
      </w:rPr>
      <w:t xml:space="preserve">WRITTEN ASSURANCE </w:t>
    </w:r>
    <w:r w:rsidR="008420E6" w:rsidRPr="003870F4">
      <w:rPr>
        <w:rFonts w:ascii="Nunito Sans Normal Medium" w:hAnsi="Nunito Sans Normal Medium" w:cs="NunitoSans-Medium"/>
        <w:spacing w:val="15"/>
        <w:sz w:val="20"/>
        <w:szCs w:val="20"/>
      </w:rPr>
      <w:t>TEMPLAT</w:t>
    </w:r>
    <w:r w:rsidR="008420E6">
      <w:rPr>
        <w:rFonts w:ascii="Nunito Sans Normal Medium" w:hAnsi="Nunito Sans Normal Medium" w:cs="NunitoSans-Medium"/>
        <w:spacing w:val="15"/>
        <w:sz w:val="20"/>
        <w:szCs w:val="20"/>
      </w:rPr>
      <w:t>E</w:t>
    </w:r>
    <w:r w:rsidR="008420E6">
      <w:ptab w:relativeTo="margin" w:alignment="center" w:leader="none"/>
    </w:r>
  </w:p>
  <w:p w14:paraId="5B68BCC2" w14:textId="758A2DF9" w:rsidR="008420E6" w:rsidRDefault="008420E6" w:rsidP="002C0FC5">
    <w:pPr>
      <w:pStyle w:val="Footer"/>
      <w:ind w:right="360"/>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65A49" w14:textId="77777777" w:rsidR="00323ADE" w:rsidRDefault="00323ADE">
      <w:r>
        <w:separator/>
      </w:r>
    </w:p>
  </w:footnote>
  <w:footnote w:type="continuationSeparator" w:id="0">
    <w:p w14:paraId="59887E93" w14:textId="77777777" w:rsidR="00323ADE" w:rsidRDefault="00323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CA0EE2"/>
    <w:lvl w:ilvl="0">
      <w:start w:val="1"/>
      <w:numFmt w:val="decimal"/>
      <w:lvlText w:val="%1."/>
      <w:lvlJc w:val="left"/>
      <w:pPr>
        <w:tabs>
          <w:tab w:val="num" w:pos="360"/>
        </w:tabs>
        <w:ind w:left="360" w:hanging="360"/>
      </w:pPr>
    </w:lvl>
  </w:abstractNum>
  <w:abstractNum w:abstractNumId="1" w15:restartNumberingAfterBreak="0">
    <w:nsid w:val="01EB3BF3"/>
    <w:multiLevelType w:val="hybridMultilevel"/>
    <w:tmpl w:val="35EA99F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42301"/>
    <w:multiLevelType w:val="hybridMultilevel"/>
    <w:tmpl w:val="9D507516"/>
    <w:lvl w:ilvl="0" w:tplc="5D0AC0E6">
      <w:start w:val="1"/>
      <w:numFmt w:val="decimal"/>
      <w:pStyle w:val="ListNumb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F044CA"/>
    <w:multiLevelType w:val="hybridMultilevel"/>
    <w:tmpl w:val="73F299B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AC5E7E"/>
    <w:multiLevelType w:val="hybridMultilevel"/>
    <w:tmpl w:val="346EE04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6DC5D33"/>
    <w:multiLevelType w:val="hybridMultilevel"/>
    <w:tmpl w:val="59220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64667"/>
    <w:multiLevelType w:val="hybridMultilevel"/>
    <w:tmpl w:val="0AC8DB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8AD068A"/>
    <w:multiLevelType w:val="hybridMultilevel"/>
    <w:tmpl w:val="E22E83DC"/>
    <w:lvl w:ilvl="0" w:tplc="89308E20">
      <w:numFmt w:val="bullet"/>
      <w:lvlText w:val="•"/>
      <w:lvlJc w:val="left"/>
      <w:pPr>
        <w:ind w:left="1080" w:hanging="720"/>
      </w:pPr>
      <w:rPr>
        <w:rFonts w:ascii="Arial" w:eastAsia="Garamond"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FF47A0"/>
    <w:multiLevelType w:val="hybridMultilevel"/>
    <w:tmpl w:val="61A2F78E"/>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9" w15:restartNumberingAfterBreak="0">
    <w:nsid w:val="0CE55A26"/>
    <w:multiLevelType w:val="hybridMultilevel"/>
    <w:tmpl w:val="50B8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F65AC0"/>
    <w:multiLevelType w:val="hybridMultilevel"/>
    <w:tmpl w:val="D730D00E"/>
    <w:lvl w:ilvl="0" w:tplc="FFFFFFFF">
      <w:start w:val="1"/>
      <w:numFmt w:val="lowerRoman"/>
      <w:lvlText w:val="%1."/>
      <w:lvlJc w:val="righ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E7D0A14"/>
    <w:multiLevelType w:val="multilevel"/>
    <w:tmpl w:val="B6FC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AC3AF2"/>
    <w:multiLevelType w:val="hybridMultilevel"/>
    <w:tmpl w:val="250A3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F06D7B"/>
    <w:multiLevelType w:val="hybridMultilevel"/>
    <w:tmpl w:val="B28C3042"/>
    <w:lvl w:ilvl="0" w:tplc="71FC50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D7352E"/>
    <w:multiLevelType w:val="hybridMultilevel"/>
    <w:tmpl w:val="A9FCBA5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9BE43EA"/>
    <w:multiLevelType w:val="hybridMultilevel"/>
    <w:tmpl w:val="4314A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53512"/>
    <w:multiLevelType w:val="hybridMultilevel"/>
    <w:tmpl w:val="E6FE2A54"/>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EAD7765"/>
    <w:multiLevelType w:val="multilevel"/>
    <w:tmpl w:val="40D2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274D1F"/>
    <w:multiLevelType w:val="hybridMultilevel"/>
    <w:tmpl w:val="D59C6A6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631266"/>
    <w:multiLevelType w:val="hybridMultilevel"/>
    <w:tmpl w:val="5CFEF5B8"/>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70A76BB"/>
    <w:multiLevelType w:val="hybridMultilevel"/>
    <w:tmpl w:val="766A494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75A6BC0"/>
    <w:multiLevelType w:val="hybridMultilevel"/>
    <w:tmpl w:val="A52619E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AC33A20"/>
    <w:multiLevelType w:val="hybridMultilevel"/>
    <w:tmpl w:val="AC3E6CA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2D5E3526"/>
    <w:multiLevelType w:val="hybridMultilevel"/>
    <w:tmpl w:val="C2A6DBF0"/>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669204B"/>
    <w:multiLevelType w:val="multilevel"/>
    <w:tmpl w:val="1046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F70AA3"/>
    <w:multiLevelType w:val="multilevel"/>
    <w:tmpl w:val="A6720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20239E"/>
    <w:multiLevelType w:val="hybridMultilevel"/>
    <w:tmpl w:val="145ED964"/>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FCF261B"/>
    <w:multiLevelType w:val="hybridMultilevel"/>
    <w:tmpl w:val="0720D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B56EA4"/>
    <w:multiLevelType w:val="hybridMultilevel"/>
    <w:tmpl w:val="9202C09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61D14E0"/>
    <w:multiLevelType w:val="multilevel"/>
    <w:tmpl w:val="2DD4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E92CCC"/>
    <w:multiLevelType w:val="hybridMultilevel"/>
    <w:tmpl w:val="AE3E0B76"/>
    <w:lvl w:ilvl="0" w:tplc="71FC50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0556A1"/>
    <w:multiLevelType w:val="hybridMultilevel"/>
    <w:tmpl w:val="3B8CB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AF7605"/>
    <w:multiLevelType w:val="hybridMultilevel"/>
    <w:tmpl w:val="BD10A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F23404"/>
    <w:multiLevelType w:val="hybridMultilevel"/>
    <w:tmpl w:val="85EC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007822"/>
    <w:multiLevelType w:val="hybridMultilevel"/>
    <w:tmpl w:val="162C0D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662706"/>
    <w:multiLevelType w:val="multilevel"/>
    <w:tmpl w:val="B86E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EC2FF0"/>
    <w:multiLevelType w:val="hybridMultilevel"/>
    <w:tmpl w:val="4BC090B8"/>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F166BA5"/>
    <w:multiLevelType w:val="hybridMultilevel"/>
    <w:tmpl w:val="69543A3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29C2905"/>
    <w:multiLevelType w:val="hybridMultilevel"/>
    <w:tmpl w:val="409E7E2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2B85683"/>
    <w:multiLevelType w:val="hybridMultilevel"/>
    <w:tmpl w:val="D5F4928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77666422">
    <w:abstractNumId w:val="15"/>
  </w:num>
  <w:num w:numId="2" w16cid:durableId="925579840">
    <w:abstractNumId w:val="33"/>
  </w:num>
  <w:num w:numId="3" w16cid:durableId="1626887176">
    <w:abstractNumId w:val="5"/>
  </w:num>
  <w:num w:numId="4" w16cid:durableId="1639845543">
    <w:abstractNumId w:val="27"/>
  </w:num>
  <w:num w:numId="5" w16cid:durableId="280575755">
    <w:abstractNumId w:val="22"/>
  </w:num>
  <w:num w:numId="6" w16cid:durableId="807624377">
    <w:abstractNumId w:val="3"/>
  </w:num>
  <w:num w:numId="7" w16cid:durableId="1729526262">
    <w:abstractNumId w:val="16"/>
  </w:num>
  <w:num w:numId="8" w16cid:durableId="1743596357">
    <w:abstractNumId w:val="38"/>
  </w:num>
  <w:num w:numId="9" w16cid:durableId="867717923">
    <w:abstractNumId w:val="18"/>
  </w:num>
  <w:num w:numId="10" w16cid:durableId="833303949">
    <w:abstractNumId w:val="23"/>
  </w:num>
  <w:num w:numId="11" w16cid:durableId="260143882">
    <w:abstractNumId w:val="9"/>
  </w:num>
  <w:num w:numId="12" w16cid:durableId="1611669954">
    <w:abstractNumId w:val="37"/>
  </w:num>
  <w:num w:numId="13" w16cid:durableId="995694708">
    <w:abstractNumId w:val="32"/>
  </w:num>
  <w:num w:numId="14" w16cid:durableId="593979368">
    <w:abstractNumId w:val="20"/>
  </w:num>
  <w:num w:numId="15" w16cid:durableId="1935548242">
    <w:abstractNumId w:val="21"/>
  </w:num>
  <w:num w:numId="16" w16cid:durableId="258879429">
    <w:abstractNumId w:val="30"/>
  </w:num>
  <w:num w:numId="17" w16cid:durableId="46884672">
    <w:abstractNumId w:val="7"/>
  </w:num>
  <w:num w:numId="18" w16cid:durableId="476995623">
    <w:abstractNumId w:val="13"/>
  </w:num>
  <w:num w:numId="19" w16cid:durableId="1608922332">
    <w:abstractNumId w:val="8"/>
  </w:num>
  <w:num w:numId="20" w16cid:durableId="1170291417">
    <w:abstractNumId w:val="31"/>
  </w:num>
  <w:num w:numId="21" w16cid:durableId="1138256199">
    <w:abstractNumId w:val="6"/>
  </w:num>
  <w:num w:numId="22" w16cid:durableId="1940020278">
    <w:abstractNumId w:val="28"/>
  </w:num>
  <w:num w:numId="23" w16cid:durableId="285085205">
    <w:abstractNumId w:val="34"/>
  </w:num>
  <w:num w:numId="24" w16cid:durableId="1765345330">
    <w:abstractNumId w:val="14"/>
  </w:num>
  <w:num w:numId="25" w16cid:durableId="999042725">
    <w:abstractNumId w:val="36"/>
  </w:num>
  <w:num w:numId="26" w16cid:durableId="891694969">
    <w:abstractNumId w:val="1"/>
  </w:num>
  <w:num w:numId="27" w16cid:durableId="1277905717">
    <w:abstractNumId w:val="10"/>
  </w:num>
  <w:num w:numId="28" w16cid:durableId="552237914">
    <w:abstractNumId w:val="26"/>
  </w:num>
  <w:num w:numId="29" w16cid:durableId="302195007">
    <w:abstractNumId w:val="19"/>
  </w:num>
  <w:num w:numId="30" w16cid:durableId="1251114843">
    <w:abstractNumId w:val="4"/>
  </w:num>
  <w:num w:numId="31" w16cid:durableId="1638416625">
    <w:abstractNumId w:val="35"/>
  </w:num>
  <w:num w:numId="32" w16cid:durableId="1960331773">
    <w:abstractNumId w:val="17"/>
  </w:num>
  <w:num w:numId="33" w16cid:durableId="289896976">
    <w:abstractNumId w:val="25"/>
  </w:num>
  <w:num w:numId="34" w16cid:durableId="1771659989">
    <w:abstractNumId w:val="11"/>
  </w:num>
  <w:num w:numId="35" w16cid:durableId="1998485780">
    <w:abstractNumId w:val="29"/>
  </w:num>
  <w:num w:numId="36" w16cid:durableId="570114422">
    <w:abstractNumId w:val="24"/>
  </w:num>
  <w:num w:numId="37" w16cid:durableId="88739640">
    <w:abstractNumId w:val="12"/>
  </w:num>
  <w:num w:numId="38" w16cid:durableId="266542922">
    <w:abstractNumId w:val="2"/>
  </w:num>
  <w:num w:numId="39" w16cid:durableId="396829240">
    <w:abstractNumId w:val="39"/>
  </w:num>
  <w:num w:numId="40" w16cid:durableId="403988544">
    <w:abstractNumId w:val="0"/>
  </w:num>
  <w:num w:numId="41" w16cid:durableId="1569225253">
    <w:abstractNumId w:val="0"/>
  </w:num>
  <w:num w:numId="42" w16cid:durableId="1156873717">
    <w:abstractNumId w:val="0"/>
  </w:num>
  <w:num w:numId="43" w16cid:durableId="267011062">
    <w:abstractNumId w:val="0"/>
  </w:num>
  <w:num w:numId="44" w16cid:durableId="1017197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16B"/>
    <w:rsid w:val="000801D5"/>
    <w:rsid w:val="00082B72"/>
    <w:rsid w:val="00094F9B"/>
    <w:rsid w:val="000E6FB2"/>
    <w:rsid w:val="00136723"/>
    <w:rsid w:val="001551B2"/>
    <w:rsid w:val="001650A8"/>
    <w:rsid w:val="001B67EE"/>
    <w:rsid w:val="001C2DB2"/>
    <w:rsid w:val="001E16F8"/>
    <w:rsid w:val="0020028E"/>
    <w:rsid w:val="00241499"/>
    <w:rsid w:val="00243C41"/>
    <w:rsid w:val="00244FE6"/>
    <w:rsid w:val="0025669E"/>
    <w:rsid w:val="0027026E"/>
    <w:rsid w:val="00287389"/>
    <w:rsid w:val="00291958"/>
    <w:rsid w:val="002C0FC5"/>
    <w:rsid w:val="00323ADE"/>
    <w:rsid w:val="00351FBE"/>
    <w:rsid w:val="0036785F"/>
    <w:rsid w:val="00376C9A"/>
    <w:rsid w:val="0038116B"/>
    <w:rsid w:val="003A281C"/>
    <w:rsid w:val="003F2157"/>
    <w:rsid w:val="00423108"/>
    <w:rsid w:val="004312B5"/>
    <w:rsid w:val="00434F45"/>
    <w:rsid w:val="00451767"/>
    <w:rsid w:val="00497B24"/>
    <w:rsid w:val="004B3902"/>
    <w:rsid w:val="004C3E80"/>
    <w:rsid w:val="004E4C4A"/>
    <w:rsid w:val="00510084"/>
    <w:rsid w:val="00512735"/>
    <w:rsid w:val="0057628D"/>
    <w:rsid w:val="005A61A6"/>
    <w:rsid w:val="005D4D77"/>
    <w:rsid w:val="00644052"/>
    <w:rsid w:val="00671939"/>
    <w:rsid w:val="0068287E"/>
    <w:rsid w:val="00686F0F"/>
    <w:rsid w:val="006A098A"/>
    <w:rsid w:val="0072504E"/>
    <w:rsid w:val="00734E22"/>
    <w:rsid w:val="00735A59"/>
    <w:rsid w:val="007674B5"/>
    <w:rsid w:val="007A00DB"/>
    <w:rsid w:val="00802A84"/>
    <w:rsid w:val="008420E6"/>
    <w:rsid w:val="00890966"/>
    <w:rsid w:val="008A7927"/>
    <w:rsid w:val="008D4927"/>
    <w:rsid w:val="008E0929"/>
    <w:rsid w:val="008E0C0B"/>
    <w:rsid w:val="008E172D"/>
    <w:rsid w:val="008F63F4"/>
    <w:rsid w:val="009026E6"/>
    <w:rsid w:val="00936278"/>
    <w:rsid w:val="009519D1"/>
    <w:rsid w:val="009A5395"/>
    <w:rsid w:val="009B28A6"/>
    <w:rsid w:val="009B629F"/>
    <w:rsid w:val="009B7245"/>
    <w:rsid w:val="009C34B2"/>
    <w:rsid w:val="009C4028"/>
    <w:rsid w:val="009D77ED"/>
    <w:rsid w:val="009F4A02"/>
    <w:rsid w:val="00A17517"/>
    <w:rsid w:val="00A26EF1"/>
    <w:rsid w:val="00A50442"/>
    <w:rsid w:val="00A6719B"/>
    <w:rsid w:val="00AD47FA"/>
    <w:rsid w:val="00AE4972"/>
    <w:rsid w:val="00AF5FB3"/>
    <w:rsid w:val="00B53179"/>
    <w:rsid w:val="00B91C35"/>
    <w:rsid w:val="00B91C45"/>
    <w:rsid w:val="00C2221D"/>
    <w:rsid w:val="00C400B8"/>
    <w:rsid w:val="00C63396"/>
    <w:rsid w:val="00C80584"/>
    <w:rsid w:val="00C96603"/>
    <w:rsid w:val="00D23AA2"/>
    <w:rsid w:val="00DC752A"/>
    <w:rsid w:val="00E25F76"/>
    <w:rsid w:val="00E44370"/>
    <w:rsid w:val="00E63012"/>
    <w:rsid w:val="00E65D22"/>
    <w:rsid w:val="00E674E4"/>
    <w:rsid w:val="00E73409"/>
    <w:rsid w:val="00EC38A8"/>
    <w:rsid w:val="00F030C6"/>
    <w:rsid w:val="00F03781"/>
    <w:rsid w:val="00F12D46"/>
    <w:rsid w:val="00F13805"/>
    <w:rsid w:val="00F75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461EF"/>
  <w15:docId w15:val="{7904ADE5-6C8A-4E7A-93D4-608781E5E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next w:val="Normal"/>
    <w:link w:val="Heading1Char"/>
    <w:uiPriority w:val="9"/>
    <w:qFormat/>
    <w:rsid w:val="00C80584"/>
    <w:pPr>
      <w:outlineLvl w:val="0"/>
    </w:pPr>
    <w:rPr>
      <w:rFonts w:ascii="Nunito Sans Normal" w:hAnsi="Nunito Sans Normal"/>
      <w:b/>
      <w:color w:val="024676"/>
      <w:sz w:val="48"/>
      <w:szCs w:val="48"/>
    </w:rPr>
  </w:style>
  <w:style w:type="paragraph" w:styleId="Heading2">
    <w:name w:val="heading 2"/>
    <w:basedOn w:val="Heading1"/>
    <w:next w:val="Normal"/>
    <w:link w:val="Heading2Char"/>
    <w:uiPriority w:val="9"/>
    <w:unhideWhenUsed/>
    <w:qFormat/>
    <w:rsid w:val="00C80584"/>
    <w:pPr>
      <w:spacing w:line="276" w:lineRule="auto"/>
      <w:ind w:left="-5"/>
      <w:outlineLvl w:val="1"/>
    </w:pPr>
    <w:rPr>
      <w:bCs/>
      <w:sz w:val="32"/>
      <w:szCs w:val="32"/>
    </w:rPr>
  </w:style>
  <w:style w:type="paragraph" w:styleId="Heading3">
    <w:name w:val="heading 3"/>
    <w:basedOn w:val="Normal"/>
    <w:next w:val="Normal"/>
    <w:link w:val="Heading3Char"/>
    <w:uiPriority w:val="9"/>
    <w:semiHidden/>
    <w:unhideWhenUsed/>
    <w:qFormat/>
    <w:rsid w:val="00734E2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2"/>
      <w:ind w:left="516"/>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C96603"/>
    <w:rPr>
      <w:sz w:val="20"/>
      <w:szCs w:val="20"/>
    </w:rPr>
  </w:style>
  <w:style w:type="character" w:customStyle="1" w:styleId="FootnoteTextChar">
    <w:name w:val="Footnote Text Char"/>
    <w:basedOn w:val="DefaultParagraphFont"/>
    <w:link w:val="FootnoteText"/>
    <w:uiPriority w:val="99"/>
    <w:rsid w:val="00C96603"/>
    <w:rPr>
      <w:rFonts w:ascii="Garamond" w:eastAsia="Garamond" w:hAnsi="Garamond" w:cs="Garamond"/>
      <w:sz w:val="20"/>
      <w:szCs w:val="20"/>
    </w:rPr>
  </w:style>
  <w:style w:type="character" w:styleId="FootnoteReference">
    <w:name w:val="footnote reference"/>
    <w:basedOn w:val="DefaultParagraphFont"/>
    <w:uiPriority w:val="99"/>
    <w:semiHidden/>
    <w:unhideWhenUsed/>
    <w:rsid w:val="00C96603"/>
    <w:rPr>
      <w:vertAlign w:val="superscript"/>
    </w:rPr>
  </w:style>
  <w:style w:type="paragraph" w:styleId="Header">
    <w:name w:val="header"/>
    <w:basedOn w:val="Normal"/>
    <w:link w:val="HeaderChar"/>
    <w:uiPriority w:val="99"/>
    <w:unhideWhenUsed/>
    <w:rsid w:val="00510084"/>
    <w:pPr>
      <w:tabs>
        <w:tab w:val="center" w:pos="4680"/>
        <w:tab w:val="right" w:pos="9360"/>
      </w:tabs>
    </w:pPr>
  </w:style>
  <w:style w:type="character" w:customStyle="1" w:styleId="HeaderChar">
    <w:name w:val="Header Char"/>
    <w:basedOn w:val="DefaultParagraphFont"/>
    <w:link w:val="Header"/>
    <w:uiPriority w:val="99"/>
    <w:rsid w:val="00510084"/>
    <w:rPr>
      <w:rFonts w:ascii="Garamond" w:eastAsia="Garamond" w:hAnsi="Garamond" w:cs="Garamond"/>
    </w:rPr>
  </w:style>
  <w:style w:type="paragraph" w:styleId="Footer">
    <w:name w:val="footer"/>
    <w:basedOn w:val="Normal"/>
    <w:link w:val="FooterChar"/>
    <w:uiPriority w:val="99"/>
    <w:unhideWhenUsed/>
    <w:rsid w:val="00510084"/>
    <w:pPr>
      <w:tabs>
        <w:tab w:val="center" w:pos="4680"/>
        <w:tab w:val="right" w:pos="9360"/>
      </w:tabs>
    </w:pPr>
  </w:style>
  <w:style w:type="character" w:customStyle="1" w:styleId="FooterChar">
    <w:name w:val="Footer Char"/>
    <w:basedOn w:val="DefaultParagraphFont"/>
    <w:link w:val="Footer"/>
    <w:uiPriority w:val="99"/>
    <w:rsid w:val="00510084"/>
    <w:rPr>
      <w:rFonts w:ascii="Garamond" w:eastAsia="Garamond" w:hAnsi="Garamond" w:cs="Garamond"/>
    </w:rPr>
  </w:style>
  <w:style w:type="paragraph" w:styleId="EndnoteText">
    <w:name w:val="endnote text"/>
    <w:basedOn w:val="Normal"/>
    <w:link w:val="EndnoteTextChar"/>
    <w:uiPriority w:val="99"/>
    <w:unhideWhenUsed/>
    <w:rsid w:val="00D23AA2"/>
    <w:rPr>
      <w:sz w:val="20"/>
      <w:szCs w:val="20"/>
    </w:rPr>
  </w:style>
  <w:style w:type="character" w:customStyle="1" w:styleId="EndnoteTextChar">
    <w:name w:val="Endnote Text Char"/>
    <w:basedOn w:val="DefaultParagraphFont"/>
    <w:link w:val="EndnoteText"/>
    <w:uiPriority w:val="99"/>
    <w:rsid w:val="00D23AA2"/>
    <w:rPr>
      <w:rFonts w:ascii="Garamond" w:eastAsia="Garamond" w:hAnsi="Garamond" w:cs="Garamond"/>
      <w:sz w:val="20"/>
      <w:szCs w:val="20"/>
    </w:rPr>
  </w:style>
  <w:style w:type="character" w:styleId="EndnoteReference">
    <w:name w:val="endnote reference"/>
    <w:basedOn w:val="DefaultParagraphFont"/>
    <w:uiPriority w:val="99"/>
    <w:semiHidden/>
    <w:unhideWhenUsed/>
    <w:rsid w:val="00D23AA2"/>
    <w:rPr>
      <w:vertAlign w:val="superscript"/>
    </w:rPr>
  </w:style>
  <w:style w:type="character" w:customStyle="1" w:styleId="BodyTextChar">
    <w:name w:val="Body Text Char"/>
    <w:basedOn w:val="DefaultParagraphFont"/>
    <w:link w:val="BodyText"/>
    <w:uiPriority w:val="1"/>
    <w:rsid w:val="00287389"/>
    <w:rPr>
      <w:rFonts w:ascii="Garamond" w:eastAsia="Garamond" w:hAnsi="Garamond" w:cs="Garamond"/>
      <w:sz w:val="24"/>
      <w:szCs w:val="24"/>
    </w:rPr>
  </w:style>
  <w:style w:type="character" w:styleId="PageNumber">
    <w:name w:val="page number"/>
    <w:basedOn w:val="DefaultParagraphFont"/>
    <w:uiPriority w:val="99"/>
    <w:semiHidden/>
    <w:unhideWhenUsed/>
    <w:rsid w:val="008420E6"/>
  </w:style>
  <w:style w:type="character" w:customStyle="1" w:styleId="Heading1Char">
    <w:name w:val="Heading 1 Char"/>
    <w:basedOn w:val="DefaultParagraphFont"/>
    <w:link w:val="Heading1"/>
    <w:uiPriority w:val="9"/>
    <w:rsid w:val="00C80584"/>
    <w:rPr>
      <w:rFonts w:ascii="Nunito Sans Normal" w:eastAsia="Garamond" w:hAnsi="Nunito Sans Normal" w:cs="Garamond"/>
      <w:b/>
      <w:color w:val="024676"/>
      <w:sz w:val="48"/>
      <w:szCs w:val="48"/>
    </w:rPr>
  </w:style>
  <w:style w:type="character" w:styleId="Hyperlink">
    <w:name w:val="Hyperlink"/>
    <w:basedOn w:val="DefaultParagraphFont"/>
    <w:uiPriority w:val="99"/>
    <w:unhideWhenUsed/>
    <w:rsid w:val="00E63012"/>
    <w:rPr>
      <w:rFonts w:ascii="Nunito Sans Normal Medium" w:hAnsi="Nunito Sans Normal Medium"/>
      <w:b w:val="0"/>
      <w:i/>
      <w:color w:val="024676"/>
      <w:u w:val="single"/>
    </w:rPr>
  </w:style>
  <w:style w:type="character" w:styleId="FollowedHyperlink">
    <w:name w:val="FollowedHyperlink"/>
    <w:basedOn w:val="DefaultParagraphFont"/>
    <w:uiPriority w:val="99"/>
    <w:semiHidden/>
    <w:unhideWhenUsed/>
    <w:rsid w:val="00E63012"/>
    <w:rPr>
      <w:rFonts w:ascii="Nunito Sans Normal Medium" w:hAnsi="Nunito Sans Normal Medium"/>
      <w:b w:val="0"/>
      <w:i/>
      <w:color w:val="024676"/>
      <w:u w:val="single"/>
    </w:rPr>
  </w:style>
  <w:style w:type="character" w:customStyle="1" w:styleId="Heading3Char">
    <w:name w:val="Heading 3 Char"/>
    <w:basedOn w:val="DefaultParagraphFont"/>
    <w:link w:val="Heading3"/>
    <w:uiPriority w:val="9"/>
    <w:rsid w:val="00734E22"/>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734E2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734E22"/>
    <w:pPr>
      <w:keepNext/>
      <w:keepLines/>
      <w:widowControl/>
      <w:autoSpaceDE/>
      <w:autoSpaceDN/>
      <w:spacing w:before="240" w:after="320" w:line="276" w:lineRule="auto"/>
      <w:jc w:val="both"/>
    </w:pPr>
    <w:rPr>
      <w:rFonts w:ascii="Nunito Sans Normal" w:eastAsia="Arial" w:hAnsi="Nunito Sans Normal" w:cs="Arial"/>
      <w:i/>
      <w:iCs/>
      <w:color w:val="808080" w:themeColor="background1" w:themeShade="80"/>
      <w:lang w:val="en"/>
    </w:rPr>
  </w:style>
  <w:style w:type="character" w:customStyle="1" w:styleId="SubtitleChar">
    <w:name w:val="Subtitle Char"/>
    <w:basedOn w:val="DefaultParagraphFont"/>
    <w:link w:val="Subtitle"/>
    <w:uiPriority w:val="11"/>
    <w:rsid w:val="00734E22"/>
    <w:rPr>
      <w:rFonts w:ascii="Nunito Sans Normal" w:eastAsia="Arial" w:hAnsi="Nunito Sans Normal" w:cs="Arial"/>
      <w:i/>
      <w:iCs/>
      <w:color w:val="808080" w:themeColor="background1" w:themeShade="80"/>
      <w:lang w:val="en"/>
    </w:rPr>
  </w:style>
  <w:style w:type="character" w:customStyle="1" w:styleId="Heading2Char">
    <w:name w:val="Heading 2 Char"/>
    <w:basedOn w:val="DefaultParagraphFont"/>
    <w:link w:val="Heading2"/>
    <w:uiPriority w:val="9"/>
    <w:rsid w:val="00C80584"/>
    <w:rPr>
      <w:rFonts w:ascii="Nunito Sans Normal" w:eastAsia="Century Schoolbook" w:hAnsi="Nunito Sans Normal" w:cs="Century Schoolbook"/>
      <w:b/>
      <w:bCs/>
      <w:color w:val="024676"/>
      <w:kern w:val="2"/>
      <w:sz w:val="32"/>
      <w:szCs w:val="32"/>
      <w14:ligatures w14:val="standardContextual"/>
    </w:rPr>
  </w:style>
  <w:style w:type="paragraph" w:styleId="ListNumber">
    <w:name w:val="List Number"/>
    <w:basedOn w:val="Heading3"/>
    <w:uiPriority w:val="99"/>
    <w:unhideWhenUsed/>
    <w:rsid w:val="00C80584"/>
    <w:pPr>
      <w:numPr>
        <w:numId w:val="38"/>
      </w:numPr>
      <w:spacing w:line="276" w:lineRule="auto"/>
    </w:pPr>
    <w:rPr>
      <w:rFonts w:ascii="Nunito Sans Normal" w:hAnsi="Nunito Sans Normal"/>
      <w:b/>
      <w:bCs/>
      <w:color w:val="02467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e.utah.gov/xcode/Title63G/Chapter2/63G-2-S20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183E9-4FC5-4D37-9398-A5EA4930A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Dole</dc:creator>
  <cp:lastModifiedBy>Allison Calaway</cp:lastModifiedBy>
  <cp:revision>4</cp:revision>
  <dcterms:created xsi:type="dcterms:W3CDTF">2026-05-11T15:53:00Z</dcterms:created>
  <dcterms:modified xsi:type="dcterms:W3CDTF">2026-05-11T15:57:00Z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2020-08-05T00:00:00Z</vt:filetime>
  </property>
  <property fmtid="{D5CDD505-2E9C-101B-9397-08002B2CF9AE}" pid="3" name="Creator">
    <vt:lpwstr>Microsoft® Word for Office 365</vt:lpwstr>
  </property>
  <property fmtid="{D5CDD505-2E9C-101B-9397-08002B2CF9AE}" pid="4" name="LastSaved">
    <vt:filetime>2025-05-20T00:00:00Z</vt:filetime>
  </property>
  <property fmtid="{D5CDD505-2E9C-101B-9397-08002B2CF9AE}" pid="5" name="Producer">
    <vt:lpwstr>Microsoft® Word for Office 365</vt:lpwstr>
  </property>
</Properties>
</file>